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E2FE59" w14:textId="77777777" w:rsidR="00D969E4" w:rsidRDefault="00D969E4" w:rsidP="00D969E4">
      <w:pPr>
        <w:shd w:val="clear" w:color="auto" w:fill="FFFFFF"/>
        <w:spacing w:after="0" w:line="240" w:lineRule="auto"/>
        <w:jc w:val="both"/>
        <w:outlineLvl w:val="0"/>
        <w:rPr>
          <w:b/>
          <w:u w:val="single"/>
        </w:rPr>
      </w:pPr>
    </w:p>
    <w:p w14:paraId="5A44951D" w14:textId="77777777" w:rsidR="00D969E4" w:rsidRDefault="00D969E4" w:rsidP="00D969E4">
      <w:pPr>
        <w:pStyle w:val="Ttulo2"/>
        <w:jc w:val="center"/>
        <w:rPr>
          <w:u w:val="single"/>
        </w:rPr>
      </w:pPr>
      <w:r w:rsidRPr="00D969E4">
        <w:rPr>
          <w:u w:val="single"/>
        </w:rPr>
        <w:t>Alcance de la actualización</w:t>
      </w:r>
    </w:p>
    <w:p w14:paraId="1419723F" w14:textId="77777777" w:rsidR="006C2B8F" w:rsidRPr="006C2B8F" w:rsidRDefault="006C2B8F" w:rsidP="006C2B8F"/>
    <w:p w14:paraId="72F0CE35" w14:textId="77777777" w:rsidR="00772343" w:rsidRDefault="00772343" w:rsidP="00772343">
      <w:pPr>
        <w:pStyle w:val="Prrafodelista"/>
        <w:numPr>
          <w:ilvl w:val="0"/>
          <w:numId w:val="1"/>
        </w:numPr>
        <w:shd w:val="clear" w:color="auto" w:fill="FFFFFF"/>
        <w:spacing w:after="0" w:line="240" w:lineRule="auto"/>
        <w:jc w:val="both"/>
        <w:outlineLvl w:val="0"/>
        <w:rPr>
          <w:b/>
          <w:u w:val="single"/>
        </w:rPr>
      </w:pPr>
      <w:r>
        <w:rPr>
          <w:b/>
          <w:u w:val="single"/>
        </w:rPr>
        <w:t xml:space="preserve">ALIAS - </w:t>
      </w:r>
      <w:r w:rsidRPr="00284893">
        <w:rPr>
          <w:b/>
          <w:u w:val="single"/>
        </w:rPr>
        <w:t>Nueva propiedad para todos los tipos de contenido</w:t>
      </w:r>
      <w:r>
        <w:rPr>
          <w:b/>
          <w:u w:val="single"/>
        </w:rPr>
        <w:t>:</w:t>
      </w:r>
    </w:p>
    <w:p w14:paraId="1B23C5E3" w14:textId="37C7ADA7" w:rsidR="00772343" w:rsidRPr="004C729E" w:rsidRDefault="00772343" w:rsidP="00772343">
      <w:pPr>
        <w:pStyle w:val="Prrafodelista"/>
        <w:numPr>
          <w:ilvl w:val="1"/>
          <w:numId w:val="1"/>
        </w:numPr>
        <w:shd w:val="clear" w:color="auto" w:fill="FFFFFF"/>
        <w:spacing w:after="0" w:line="240" w:lineRule="auto"/>
        <w:jc w:val="both"/>
        <w:outlineLvl w:val="0"/>
        <w:rPr>
          <w:b/>
          <w:u w:val="single"/>
        </w:rPr>
      </w:pPr>
      <w:r>
        <w:rPr>
          <w:rFonts w:ascii="Verdana" w:eastAsia="Times New Roman" w:hAnsi="Verdana" w:cs="Times New Roman"/>
          <w:color w:val="000000"/>
          <w:sz w:val="20"/>
          <w:szCs w:val="20"/>
          <w:shd w:val="clear" w:color="auto" w:fill="F9F9F9"/>
          <w:lang w:val="es-ES_tradnl" w:eastAsia="es-ES_tradnl"/>
        </w:rPr>
        <w:t>Se han realizado multitud de cambios en todos los componentes que engloban la plataforma ABACO, para que todos los tipos de contenido, tengan una nueva propiedad “ALIAS”, que puede ser utilizada como alternativa al título de cualquier contenido</w:t>
      </w:r>
      <w:r w:rsidR="00107922">
        <w:rPr>
          <w:rFonts w:ascii="Verdana" w:eastAsia="Times New Roman" w:hAnsi="Verdana" w:cs="Times New Roman"/>
          <w:color w:val="000000"/>
          <w:sz w:val="20"/>
          <w:szCs w:val="20"/>
          <w:shd w:val="clear" w:color="auto" w:fill="F9F9F9"/>
          <w:lang w:val="es-ES_tradnl" w:eastAsia="es-ES_tradnl"/>
        </w:rPr>
        <w:t>, a saber:</w:t>
      </w:r>
    </w:p>
    <w:p w14:paraId="466B480B" w14:textId="77777777" w:rsidR="00772343" w:rsidRPr="004C729E" w:rsidRDefault="00772343" w:rsidP="00772343">
      <w:p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eastAsia="es-ES_tradnl"/>
        </w:rPr>
      </w:pPr>
    </w:p>
    <w:p w14:paraId="1CB798C7" w14:textId="77777777" w:rsidR="00772343" w:rsidRPr="004C729E" w:rsidRDefault="00772343" w:rsidP="00772343">
      <w:pPr>
        <w:pStyle w:val="Prrafodelista"/>
        <w:numPr>
          <w:ilvl w:val="2"/>
          <w:numId w:val="1"/>
        </w:numPr>
        <w:shd w:val="clear" w:color="auto" w:fill="FFFFFF"/>
        <w:spacing w:after="0" w:line="240" w:lineRule="auto"/>
        <w:jc w:val="both"/>
        <w:outlineLvl w:val="0"/>
      </w:pPr>
      <w:r>
        <w:rPr>
          <w:rFonts w:ascii="Verdana" w:eastAsia="Times New Roman" w:hAnsi="Verdana" w:cs="Times New Roman"/>
          <w:color w:val="000000"/>
          <w:sz w:val="20"/>
          <w:szCs w:val="20"/>
          <w:lang w:val="es-ES_tradnl" w:eastAsia="es-ES_tradnl"/>
        </w:rPr>
        <w:t xml:space="preserve">Modelo de datos de </w:t>
      </w:r>
      <w:proofErr w:type="spellStart"/>
      <w:r>
        <w:rPr>
          <w:rFonts w:ascii="Verdana" w:eastAsia="Times New Roman" w:hAnsi="Verdana" w:cs="Times New Roman"/>
          <w:color w:val="000000"/>
          <w:sz w:val="20"/>
          <w:szCs w:val="20"/>
          <w:lang w:val="es-ES_tradnl" w:eastAsia="es-ES_tradnl"/>
        </w:rPr>
        <w:t>Alfresco</w:t>
      </w:r>
      <w:proofErr w:type="spellEnd"/>
      <w:r>
        <w:rPr>
          <w:rFonts w:ascii="Verdana" w:eastAsia="Times New Roman" w:hAnsi="Verdana" w:cs="Times New Roman"/>
          <w:color w:val="000000"/>
          <w:sz w:val="20"/>
          <w:szCs w:val="20"/>
          <w:lang w:val="es-ES_tradnl" w:eastAsia="es-ES_tradnl"/>
        </w:rPr>
        <w:t>, para añadir la nueva propiedad.</w:t>
      </w:r>
    </w:p>
    <w:p w14:paraId="4A6CC869" w14:textId="77777777" w:rsidR="00772343" w:rsidRPr="004C729E" w:rsidRDefault="00772343" w:rsidP="00772343">
      <w:pPr>
        <w:pStyle w:val="Prrafodelista"/>
        <w:numPr>
          <w:ilvl w:val="2"/>
          <w:numId w:val="1"/>
        </w:numPr>
        <w:shd w:val="clear" w:color="auto" w:fill="FFFFFF"/>
        <w:spacing w:after="0" w:line="240" w:lineRule="auto"/>
        <w:jc w:val="both"/>
        <w:outlineLvl w:val="0"/>
      </w:pPr>
      <w:r>
        <w:rPr>
          <w:rFonts w:ascii="Verdana" w:eastAsia="Times New Roman" w:hAnsi="Verdana" w:cs="Times New Roman"/>
          <w:color w:val="000000"/>
          <w:sz w:val="20"/>
          <w:szCs w:val="20"/>
          <w:lang w:eastAsia="es-ES_tradnl"/>
        </w:rPr>
        <w:t xml:space="preserve">Adaptación del </w:t>
      </w:r>
      <w:proofErr w:type="spellStart"/>
      <w:r>
        <w:rPr>
          <w:rFonts w:ascii="Verdana" w:eastAsia="Times New Roman" w:hAnsi="Verdana" w:cs="Times New Roman"/>
          <w:color w:val="000000"/>
          <w:sz w:val="20"/>
          <w:szCs w:val="20"/>
          <w:lang w:eastAsia="es-ES_tradnl"/>
        </w:rPr>
        <w:t>backend</w:t>
      </w:r>
      <w:proofErr w:type="spellEnd"/>
      <w:r>
        <w:rPr>
          <w:rFonts w:ascii="Verdana" w:eastAsia="Times New Roman" w:hAnsi="Verdana" w:cs="Times New Roman"/>
          <w:color w:val="000000"/>
          <w:sz w:val="20"/>
          <w:szCs w:val="20"/>
          <w:lang w:eastAsia="es-ES_tradnl"/>
        </w:rPr>
        <w:t xml:space="preserve"> 6.2, para que las búsquedas y formularios, permitan utilizar esta nueva propiedad.</w:t>
      </w:r>
    </w:p>
    <w:p w14:paraId="4A512DE0" w14:textId="77777777" w:rsidR="00772343" w:rsidRPr="00ED5437" w:rsidRDefault="00772343" w:rsidP="00772343">
      <w:pPr>
        <w:pStyle w:val="Prrafodelista"/>
        <w:numPr>
          <w:ilvl w:val="2"/>
          <w:numId w:val="1"/>
        </w:numPr>
        <w:shd w:val="clear" w:color="auto" w:fill="FFFFFF"/>
        <w:spacing w:after="0" w:line="240" w:lineRule="auto"/>
        <w:jc w:val="both"/>
        <w:outlineLvl w:val="0"/>
      </w:pPr>
      <w:r>
        <w:rPr>
          <w:rFonts w:ascii="Verdana" w:eastAsia="Times New Roman" w:hAnsi="Verdana" w:cs="Times New Roman"/>
          <w:color w:val="000000"/>
          <w:sz w:val="20"/>
          <w:szCs w:val="20"/>
          <w:lang w:eastAsia="es-ES_tradnl"/>
        </w:rPr>
        <w:t xml:space="preserve">Adaptación de todas las vistas de todos los </w:t>
      </w:r>
      <w:proofErr w:type="spellStart"/>
      <w:r>
        <w:rPr>
          <w:rFonts w:ascii="Verdana" w:eastAsia="Times New Roman" w:hAnsi="Verdana" w:cs="Times New Roman"/>
          <w:color w:val="000000"/>
          <w:sz w:val="20"/>
          <w:szCs w:val="20"/>
          <w:lang w:eastAsia="es-ES_tradnl"/>
        </w:rPr>
        <w:t>portlets</w:t>
      </w:r>
      <w:proofErr w:type="spellEnd"/>
      <w:r>
        <w:rPr>
          <w:rFonts w:ascii="Verdana" w:eastAsia="Times New Roman" w:hAnsi="Verdana" w:cs="Times New Roman"/>
          <w:color w:val="000000"/>
          <w:sz w:val="20"/>
          <w:szCs w:val="20"/>
          <w:lang w:eastAsia="es-ES_tradnl"/>
        </w:rPr>
        <w:t xml:space="preserve"> de </w:t>
      </w:r>
      <w:proofErr w:type="spellStart"/>
      <w:r>
        <w:rPr>
          <w:rFonts w:ascii="Verdana" w:eastAsia="Times New Roman" w:hAnsi="Verdana" w:cs="Times New Roman"/>
          <w:color w:val="000000"/>
          <w:sz w:val="20"/>
          <w:szCs w:val="20"/>
          <w:lang w:eastAsia="es-ES_tradnl"/>
        </w:rPr>
        <w:t>frontend</w:t>
      </w:r>
      <w:proofErr w:type="spellEnd"/>
      <w:r>
        <w:rPr>
          <w:rFonts w:ascii="Verdana" w:eastAsia="Times New Roman" w:hAnsi="Verdana" w:cs="Times New Roman"/>
          <w:color w:val="000000"/>
          <w:sz w:val="20"/>
          <w:szCs w:val="20"/>
          <w:lang w:eastAsia="es-ES_tradnl"/>
        </w:rPr>
        <w:t>, para que utilicen esta nueva propiedad.</w:t>
      </w:r>
    </w:p>
    <w:p w14:paraId="2759BA07" w14:textId="77777777" w:rsidR="00772343" w:rsidRPr="00ED5437" w:rsidRDefault="00772343" w:rsidP="00772343">
      <w:pPr>
        <w:pStyle w:val="Prrafodelista"/>
        <w:numPr>
          <w:ilvl w:val="2"/>
          <w:numId w:val="1"/>
        </w:numPr>
        <w:shd w:val="clear" w:color="auto" w:fill="FFFFFF"/>
        <w:spacing w:after="0" w:line="240" w:lineRule="auto"/>
        <w:jc w:val="both"/>
        <w:outlineLvl w:val="0"/>
      </w:pPr>
      <w:r>
        <w:rPr>
          <w:rFonts w:ascii="Verdana" w:eastAsia="Times New Roman" w:hAnsi="Verdana" w:cs="Times New Roman"/>
          <w:color w:val="000000"/>
          <w:sz w:val="20"/>
          <w:szCs w:val="20"/>
          <w:lang w:eastAsia="es-ES_tradnl"/>
        </w:rPr>
        <w:t>Adaptación de todas las preferencias que manejan algún título de contenido, para incluir la nueva lógica de negocio que nos permitirá controlar qué título se muestra en cada caso, a saber:</w:t>
      </w:r>
    </w:p>
    <w:p w14:paraId="3842553E" w14:textId="77777777" w:rsidR="00772343" w:rsidRDefault="00772343" w:rsidP="00772343">
      <w:pPr>
        <w:pStyle w:val="Prrafodelista"/>
        <w:numPr>
          <w:ilvl w:val="3"/>
          <w:numId w:val="1"/>
        </w:numPr>
        <w:shd w:val="clear" w:color="auto" w:fill="FFFFFF"/>
        <w:spacing w:after="0" w:line="240" w:lineRule="auto"/>
        <w:jc w:val="both"/>
        <w:outlineLvl w:val="0"/>
      </w:pPr>
      <w:r w:rsidRPr="00ED5437">
        <w:rPr>
          <w:b/>
        </w:rPr>
        <w:t>Pestaña "Visualización"</w:t>
      </w:r>
      <w:r>
        <w:t>:</w:t>
      </w:r>
    </w:p>
    <w:p w14:paraId="63CCF5ED" w14:textId="77777777" w:rsidR="00772343" w:rsidRDefault="00772343" w:rsidP="00772343">
      <w:pPr>
        <w:pStyle w:val="Prrafodelista"/>
        <w:shd w:val="clear" w:color="auto" w:fill="FFFFFF"/>
        <w:spacing w:after="0" w:line="240" w:lineRule="auto"/>
        <w:ind w:left="2880"/>
        <w:jc w:val="both"/>
        <w:outlineLvl w:val="0"/>
      </w:pPr>
      <w:r>
        <w:t>- "</w:t>
      </w:r>
      <w:r w:rsidRPr="00ED5437">
        <w:rPr>
          <w:i/>
        </w:rPr>
        <w:t>Visualizar el Título de la novedad en contenidos relacionados: Sí No</w:t>
      </w:r>
      <w:r>
        <w:t xml:space="preserve">" --&gt; Se ha eliminado esto de la pestaña "Visualización". </w:t>
      </w:r>
    </w:p>
    <w:p w14:paraId="49036D19" w14:textId="77777777" w:rsidR="00772343" w:rsidRDefault="00772343" w:rsidP="00772343">
      <w:pPr>
        <w:pStyle w:val="Prrafodelista"/>
        <w:shd w:val="clear" w:color="auto" w:fill="FFFFFF"/>
        <w:spacing w:after="0" w:line="240" w:lineRule="auto"/>
        <w:ind w:left="2880"/>
        <w:jc w:val="both"/>
        <w:outlineLvl w:val="0"/>
      </w:pPr>
      <w:r>
        <w:t>- "</w:t>
      </w:r>
      <w:r w:rsidRPr="00ED5437">
        <w:rPr>
          <w:i/>
        </w:rPr>
        <w:t>Visualizar el Título de la novedad: Sí No</w:t>
      </w:r>
      <w:r>
        <w:t xml:space="preserve">" --&gt; Se ha eliminado esto de la pestaña "Visualización". </w:t>
      </w:r>
    </w:p>
    <w:p w14:paraId="237D366B" w14:textId="77777777" w:rsidR="00772343" w:rsidRDefault="00772343" w:rsidP="00772343">
      <w:pPr>
        <w:pStyle w:val="Prrafodelista"/>
        <w:shd w:val="clear" w:color="auto" w:fill="FFFFFF"/>
        <w:spacing w:after="0" w:line="240" w:lineRule="auto"/>
        <w:ind w:left="2880"/>
        <w:jc w:val="both"/>
        <w:outlineLvl w:val="0"/>
      </w:pPr>
    </w:p>
    <w:p w14:paraId="159D74A6" w14:textId="77777777" w:rsidR="00772343" w:rsidRDefault="00772343" w:rsidP="00772343">
      <w:pPr>
        <w:pStyle w:val="Prrafodelista"/>
        <w:numPr>
          <w:ilvl w:val="3"/>
          <w:numId w:val="1"/>
        </w:numPr>
        <w:shd w:val="clear" w:color="auto" w:fill="FFFFFF"/>
        <w:spacing w:after="0" w:line="240" w:lineRule="auto"/>
        <w:jc w:val="both"/>
        <w:outlineLvl w:val="0"/>
        <w:rPr>
          <w:b/>
        </w:rPr>
      </w:pPr>
      <w:r w:rsidRPr="00ED5437">
        <w:rPr>
          <w:b/>
        </w:rPr>
        <w:t xml:space="preserve">Pestaña "Listado": </w:t>
      </w:r>
    </w:p>
    <w:p w14:paraId="5490CC9C" w14:textId="77777777" w:rsidR="00772343" w:rsidRPr="00ED5437" w:rsidRDefault="00772343" w:rsidP="00772343">
      <w:pPr>
        <w:pStyle w:val="Prrafodelista"/>
        <w:shd w:val="clear" w:color="auto" w:fill="FFFFFF"/>
        <w:spacing w:after="0" w:line="240" w:lineRule="auto"/>
        <w:ind w:left="2880"/>
        <w:jc w:val="both"/>
        <w:outlineLvl w:val="0"/>
        <w:rPr>
          <w:b/>
        </w:rPr>
      </w:pPr>
      <w:r>
        <w:t>- Se ha añadido una nueva configuración posible, con el siguiente literal: "</w:t>
      </w:r>
      <w:r w:rsidRPr="00ED5437">
        <w:rPr>
          <w:i/>
        </w:rPr>
        <w:t>Título del contenido a mostrar</w:t>
      </w:r>
      <w:r>
        <w:t xml:space="preserve">", que será un selector con los valores siguientes: </w:t>
      </w:r>
    </w:p>
    <w:p w14:paraId="52066160" w14:textId="77777777" w:rsidR="00772343" w:rsidRDefault="00772343" w:rsidP="00772343">
      <w:pPr>
        <w:shd w:val="clear" w:color="auto" w:fill="FFFFFF"/>
        <w:spacing w:after="0" w:line="240" w:lineRule="auto"/>
        <w:ind w:left="2832" w:firstLine="708"/>
        <w:jc w:val="both"/>
        <w:outlineLvl w:val="0"/>
      </w:pPr>
      <w:r>
        <w:t xml:space="preserve">+ Título del contenido (valor por defecto). </w:t>
      </w:r>
    </w:p>
    <w:p w14:paraId="59D27E82" w14:textId="77777777" w:rsidR="00772343" w:rsidRDefault="00772343" w:rsidP="00772343">
      <w:pPr>
        <w:shd w:val="clear" w:color="auto" w:fill="FFFFFF"/>
        <w:spacing w:after="0" w:line="240" w:lineRule="auto"/>
        <w:ind w:left="2832" w:firstLine="708"/>
        <w:jc w:val="both"/>
        <w:outlineLvl w:val="0"/>
      </w:pPr>
      <w:r>
        <w:t xml:space="preserve">+ Título de la novedad. </w:t>
      </w:r>
    </w:p>
    <w:p w14:paraId="7B4C2ADF" w14:textId="77777777" w:rsidR="00772343" w:rsidRDefault="00772343" w:rsidP="00772343">
      <w:pPr>
        <w:shd w:val="clear" w:color="auto" w:fill="FFFFFF"/>
        <w:spacing w:after="0" w:line="240" w:lineRule="auto"/>
        <w:ind w:left="2832" w:firstLine="708"/>
        <w:jc w:val="both"/>
        <w:outlineLvl w:val="0"/>
      </w:pPr>
      <w:r>
        <w:t xml:space="preserve">+ Alias del contenido. </w:t>
      </w:r>
    </w:p>
    <w:p w14:paraId="3415B190" w14:textId="77777777" w:rsidR="00772343" w:rsidRDefault="00772343" w:rsidP="00772343">
      <w:pPr>
        <w:pStyle w:val="Prrafodelista"/>
        <w:numPr>
          <w:ilvl w:val="3"/>
          <w:numId w:val="1"/>
        </w:numPr>
        <w:shd w:val="clear" w:color="auto" w:fill="FFFFFF"/>
        <w:spacing w:after="0" w:line="240" w:lineRule="auto"/>
        <w:jc w:val="both"/>
        <w:outlineLvl w:val="0"/>
        <w:rPr>
          <w:b/>
        </w:rPr>
      </w:pPr>
      <w:r w:rsidRPr="00ED5437">
        <w:rPr>
          <w:b/>
        </w:rPr>
        <w:t>Pestaña "</w:t>
      </w:r>
      <w:r>
        <w:rPr>
          <w:b/>
        </w:rPr>
        <w:t>Detalle</w:t>
      </w:r>
      <w:r w:rsidRPr="00ED5437">
        <w:rPr>
          <w:b/>
        </w:rPr>
        <w:t xml:space="preserve">": </w:t>
      </w:r>
    </w:p>
    <w:p w14:paraId="3F49A13A" w14:textId="77777777" w:rsidR="00772343" w:rsidRDefault="00772343" w:rsidP="00772343">
      <w:pPr>
        <w:pStyle w:val="Prrafodelista"/>
        <w:shd w:val="clear" w:color="auto" w:fill="FFFFFF"/>
        <w:spacing w:after="0" w:line="240" w:lineRule="auto"/>
        <w:ind w:left="2832"/>
        <w:jc w:val="both"/>
        <w:outlineLvl w:val="0"/>
      </w:pPr>
      <w:r>
        <w:t xml:space="preserve"> - Se han añadido una nueva configuración posible, concretamente un selector con el siguiente literal: "</w:t>
      </w:r>
      <w:r w:rsidRPr="00535A09">
        <w:rPr>
          <w:i/>
        </w:rPr>
        <w:t>Título del contenido a mostrar</w:t>
      </w:r>
      <w:r>
        <w:t xml:space="preserve">", que tendrá los valores siguientes: </w:t>
      </w:r>
    </w:p>
    <w:p w14:paraId="06BB0597" w14:textId="77777777" w:rsidR="00772343" w:rsidRDefault="00772343" w:rsidP="00772343">
      <w:pPr>
        <w:shd w:val="clear" w:color="auto" w:fill="FFFFFF"/>
        <w:spacing w:after="0" w:line="240" w:lineRule="auto"/>
        <w:ind w:left="1800"/>
        <w:jc w:val="both"/>
        <w:outlineLvl w:val="0"/>
      </w:pPr>
      <w:r>
        <w:t xml:space="preserve">                                   + Ninguno (valor por defecto). </w:t>
      </w:r>
    </w:p>
    <w:p w14:paraId="4FD22B53" w14:textId="77777777" w:rsidR="00772343" w:rsidRDefault="00772343" w:rsidP="00772343">
      <w:pPr>
        <w:shd w:val="clear" w:color="auto" w:fill="FFFFFF"/>
        <w:spacing w:after="0" w:line="240" w:lineRule="auto"/>
        <w:ind w:left="1800"/>
        <w:jc w:val="both"/>
        <w:outlineLvl w:val="0"/>
      </w:pPr>
      <w:r>
        <w:t xml:space="preserve">                                   + Título del contenido. </w:t>
      </w:r>
    </w:p>
    <w:p w14:paraId="4CD4F534" w14:textId="77777777" w:rsidR="00772343" w:rsidRDefault="00772343" w:rsidP="00772343">
      <w:pPr>
        <w:shd w:val="clear" w:color="auto" w:fill="FFFFFF"/>
        <w:spacing w:after="0" w:line="240" w:lineRule="auto"/>
        <w:ind w:left="1800"/>
        <w:jc w:val="both"/>
        <w:outlineLvl w:val="0"/>
      </w:pPr>
      <w:r>
        <w:t xml:space="preserve">                                   + Título de la novedad. </w:t>
      </w:r>
    </w:p>
    <w:p w14:paraId="20CFB4DE" w14:textId="77777777" w:rsidR="00772343" w:rsidRDefault="00772343" w:rsidP="00772343">
      <w:pPr>
        <w:shd w:val="clear" w:color="auto" w:fill="FFFFFF"/>
        <w:spacing w:after="0" w:line="240" w:lineRule="auto"/>
        <w:ind w:left="1800"/>
        <w:jc w:val="both"/>
        <w:outlineLvl w:val="0"/>
      </w:pPr>
      <w:r>
        <w:t xml:space="preserve">                                   + Alias del contenido. </w:t>
      </w:r>
    </w:p>
    <w:p w14:paraId="5B5A6E7B" w14:textId="77777777" w:rsidR="00772343" w:rsidRDefault="00772343" w:rsidP="00772343">
      <w:pPr>
        <w:pStyle w:val="Prrafodelista"/>
        <w:shd w:val="clear" w:color="auto" w:fill="FFFFFF"/>
        <w:spacing w:after="0" w:line="240" w:lineRule="auto"/>
        <w:ind w:left="2832"/>
        <w:jc w:val="both"/>
        <w:outlineLvl w:val="0"/>
      </w:pPr>
      <w:r>
        <w:t>- También se ha añadido una segunda configuración, que nos permite controlar los contenidos relacionados del detalle del contenido. El literal que veremos para esta nueva configuración es: “</w:t>
      </w:r>
      <w:r w:rsidRPr="00535A09">
        <w:rPr>
          <w:i/>
        </w:rPr>
        <w:t>Título del contenido relacionado</w:t>
      </w:r>
      <w:r>
        <w:t xml:space="preserve">” es otro selector con los valores siguientes: </w:t>
      </w:r>
    </w:p>
    <w:p w14:paraId="374D499D" w14:textId="77777777" w:rsidR="00772343" w:rsidRDefault="00772343" w:rsidP="00772343">
      <w:pPr>
        <w:shd w:val="clear" w:color="auto" w:fill="FFFFFF"/>
        <w:spacing w:after="0" w:line="240" w:lineRule="auto"/>
        <w:ind w:left="3540"/>
        <w:jc w:val="both"/>
        <w:outlineLvl w:val="0"/>
      </w:pPr>
      <w:r>
        <w:t xml:space="preserve">+ Título del contenido (valor por defecto). </w:t>
      </w:r>
    </w:p>
    <w:p w14:paraId="2B0DD937" w14:textId="77777777" w:rsidR="00772343" w:rsidRDefault="00772343" w:rsidP="00772343">
      <w:pPr>
        <w:shd w:val="clear" w:color="auto" w:fill="FFFFFF"/>
        <w:spacing w:after="0" w:line="240" w:lineRule="auto"/>
        <w:ind w:left="2124"/>
        <w:jc w:val="both"/>
        <w:outlineLvl w:val="0"/>
      </w:pPr>
      <w:r>
        <w:t xml:space="preserve">                             + Título de la novedad. </w:t>
      </w:r>
    </w:p>
    <w:p w14:paraId="4D52C9E7" w14:textId="77777777" w:rsidR="00772343" w:rsidRDefault="00772343" w:rsidP="00772343">
      <w:pPr>
        <w:shd w:val="clear" w:color="auto" w:fill="FFFFFF"/>
        <w:spacing w:after="0" w:line="240" w:lineRule="auto"/>
        <w:ind w:left="1800"/>
        <w:jc w:val="both"/>
        <w:outlineLvl w:val="0"/>
      </w:pPr>
      <w:r>
        <w:t xml:space="preserve">                                   + Alias del contenido. </w:t>
      </w:r>
    </w:p>
    <w:p w14:paraId="7C188239" w14:textId="77777777" w:rsidR="00772343" w:rsidRDefault="00772343" w:rsidP="00772343">
      <w:pPr>
        <w:pStyle w:val="Prrafodelista"/>
        <w:shd w:val="clear" w:color="auto" w:fill="FFFFFF"/>
        <w:spacing w:after="0" w:line="240" w:lineRule="auto"/>
        <w:ind w:left="2832"/>
        <w:jc w:val="both"/>
        <w:outlineLvl w:val="0"/>
      </w:pPr>
      <w:r>
        <w:t>- Por último, también en la pestaña detalle, hemos eliminado la configuración de "</w:t>
      </w:r>
      <w:r w:rsidRPr="00535A09">
        <w:rPr>
          <w:i/>
        </w:rPr>
        <w:t>Visualizar el Título en la vista detalle: Sí No</w:t>
      </w:r>
      <w:r>
        <w:t>", puesto que ya podemos controlar esta posibilidad con la anterior preferencia.</w:t>
      </w:r>
    </w:p>
    <w:p w14:paraId="57AFADF7" w14:textId="77777777" w:rsidR="001F73ED" w:rsidRPr="004C729E" w:rsidRDefault="001F73ED" w:rsidP="00772343">
      <w:pPr>
        <w:pStyle w:val="Prrafodelista"/>
        <w:shd w:val="clear" w:color="auto" w:fill="FFFFFF"/>
        <w:spacing w:after="0" w:line="240" w:lineRule="auto"/>
        <w:ind w:left="2832"/>
        <w:jc w:val="both"/>
        <w:outlineLvl w:val="0"/>
      </w:pPr>
    </w:p>
    <w:p w14:paraId="04A1B8E8" w14:textId="77777777" w:rsidR="001F73ED" w:rsidRDefault="001F73ED" w:rsidP="001F73ED">
      <w:pPr>
        <w:pStyle w:val="Default"/>
        <w:jc w:val="both"/>
      </w:pPr>
      <w:r>
        <w:lastRenderedPageBreak/>
        <w:t xml:space="preserve">Ejemplo: </w:t>
      </w:r>
    </w:p>
    <w:p w14:paraId="04E009FD" w14:textId="2A63C85E" w:rsidR="002616E0" w:rsidRPr="004E20F2" w:rsidRDefault="004E20F2" w:rsidP="002616E0">
      <w:pPr>
        <w:rPr>
          <w:rFonts w:eastAsia="Times New Roman"/>
          <w:color w:val="0CA357"/>
          <w:sz w:val="24"/>
          <w:szCs w:val="24"/>
          <w:lang w:val="es-ES_tradnl" w:eastAsia="es-ES_tradnl"/>
        </w:rPr>
      </w:pPr>
      <w:hyperlink r:id="rId8" w:history="1">
        <w:r w:rsidR="002616E0" w:rsidRPr="004E20F2">
          <w:rPr>
            <w:rStyle w:val="Hipervnculo"/>
            <w:rFonts w:ascii="Verdana" w:eastAsia="Times New Roman" w:hAnsi="Verdana"/>
            <w:color w:val="0CA357"/>
            <w:sz w:val="21"/>
            <w:szCs w:val="21"/>
            <w:shd w:val="clear" w:color="auto" w:fill="FFFFFF"/>
          </w:rPr>
          <w:t>http://www.juntadeandalucia.es/educacion/portals/web/abaco-test/jaweb-407</w:t>
        </w:r>
      </w:hyperlink>
    </w:p>
    <w:p w14:paraId="2E1574FF" w14:textId="77777777" w:rsidR="002F4A26" w:rsidRDefault="002F4A26" w:rsidP="002F4A26">
      <w:pPr>
        <w:pStyle w:val="Default"/>
        <w:jc w:val="center"/>
        <w:rPr>
          <w:sz w:val="22"/>
          <w:szCs w:val="22"/>
          <w:lang w:val="es-ES_tradnl"/>
        </w:rPr>
      </w:pPr>
    </w:p>
    <w:p w14:paraId="1CA08ED7" w14:textId="150F1501" w:rsidR="00D22D60" w:rsidRDefault="00107922" w:rsidP="00D22D60">
      <w:pPr>
        <w:pStyle w:val="Prrafodelista"/>
        <w:numPr>
          <w:ilvl w:val="0"/>
          <w:numId w:val="1"/>
        </w:numPr>
        <w:shd w:val="clear" w:color="auto" w:fill="FFFFFF"/>
        <w:spacing w:after="0" w:line="240" w:lineRule="auto"/>
        <w:jc w:val="both"/>
        <w:outlineLvl w:val="0"/>
        <w:rPr>
          <w:b/>
          <w:u w:val="single"/>
        </w:rPr>
      </w:pPr>
      <w:r>
        <w:rPr>
          <w:b/>
          <w:u w:val="single"/>
        </w:rPr>
        <w:t>PROCEDIMIENTO - Nuevo tipo de contenido:</w:t>
      </w:r>
    </w:p>
    <w:p w14:paraId="5A10F51F" w14:textId="72C701AF" w:rsidR="00D22D60" w:rsidRPr="004C729E" w:rsidRDefault="00284893" w:rsidP="00D22D60">
      <w:pPr>
        <w:pStyle w:val="Prrafodelista"/>
        <w:numPr>
          <w:ilvl w:val="1"/>
          <w:numId w:val="1"/>
        </w:numPr>
        <w:shd w:val="clear" w:color="auto" w:fill="FFFFFF"/>
        <w:spacing w:after="0" w:line="240" w:lineRule="auto"/>
        <w:jc w:val="both"/>
        <w:outlineLvl w:val="0"/>
        <w:rPr>
          <w:b/>
          <w:u w:val="single"/>
        </w:rPr>
      </w:pPr>
      <w:r>
        <w:rPr>
          <w:rFonts w:ascii="Verdana" w:eastAsia="Times New Roman" w:hAnsi="Verdana" w:cs="Times New Roman"/>
          <w:color w:val="000000"/>
          <w:sz w:val="20"/>
          <w:szCs w:val="20"/>
          <w:shd w:val="clear" w:color="auto" w:fill="F9F9F9"/>
          <w:lang w:val="es-ES_tradnl" w:eastAsia="es-ES_tradnl"/>
        </w:rPr>
        <w:t xml:space="preserve">Se han realizado multitud de cambios en todos los componentes que engloban la plataforma ABACO, para </w:t>
      </w:r>
      <w:r w:rsidR="00107922">
        <w:rPr>
          <w:rFonts w:ascii="Verdana" w:eastAsia="Times New Roman" w:hAnsi="Verdana" w:cs="Times New Roman"/>
          <w:color w:val="000000"/>
          <w:sz w:val="20"/>
          <w:szCs w:val="20"/>
          <w:shd w:val="clear" w:color="auto" w:fill="F9F9F9"/>
          <w:lang w:val="es-ES_tradnl" w:eastAsia="es-ES_tradnl"/>
        </w:rPr>
        <w:t xml:space="preserve">poner en pie el nuevo </w:t>
      </w:r>
      <w:r w:rsidR="003B4C73">
        <w:rPr>
          <w:rFonts w:ascii="Verdana" w:eastAsia="Times New Roman" w:hAnsi="Verdana" w:cs="Times New Roman"/>
          <w:color w:val="000000"/>
          <w:sz w:val="20"/>
          <w:szCs w:val="20"/>
          <w:shd w:val="clear" w:color="auto" w:fill="F9F9F9"/>
          <w:lang w:val="es-ES_tradnl" w:eastAsia="es-ES_tradnl"/>
        </w:rPr>
        <w:t>tipo de contenido PROCEDIMIENTO</w:t>
      </w:r>
      <w:r w:rsidR="00107922">
        <w:rPr>
          <w:rFonts w:ascii="Verdana" w:eastAsia="Times New Roman" w:hAnsi="Verdana" w:cs="Times New Roman"/>
          <w:color w:val="000000"/>
          <w:sz w:val="20"/>
          <w:szCs w:val="20"/>
          <w:shd w:val="clear" w:color="auto" w:fill="F9F9F9"/>
          <w:lang w:val="es-ES_tradnl" w:eastAsia="es-ES_tradnl"/>
        </w:rPr>
        <w:t>:</w:t>
      </w:r>
    </w:p>
    <w:p w14:paraId="1246024C" w14:textId="77777777" w:rsidR="00D22D60" w:rsidRPr="004C729E" w:rsidRDefault="00D22D60" w:rsidP="004C729E">
      <w:p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eastAsia="es-ES_tradnl"/>
        </w:rPr>
      </w:pPr>
    </w:p>
    <w:p w14:paraId="36940C0B" w14:textId="4B4DC8DF" w:rsidR="004C729E" w:rsidRPr="004C729E" w:rsidRDefault="004C729E" w:rsidP="004C729E">
      <w:pPr>
        <w:pStyle w:val="Prrafodelista"/>
        <w:numPr>
          <w:ilvl w:val="2"/>
          <w:numId w:val="1"/>
        </w:numPr>
        <w:shd w:val="clear" w:color="auto" w:fill="FFFFFF"/>
        <w:spacing w:after="0" w:line="240" w:lineRule="auto"/>
        <w:jc w:val="both"/>
        <w:outlineLvl w:val="0"/>
      </w:pPr>
      <w:r>
        <w:rPr>
          <w:rFonts w:ascii="Verdana" w:eastAsia="Times New Roman" w:hAnsi="Verdana" w:cs="Times New Roman"/>
          <w:color w:val="000000"/>
          <w:sz w:val="20"/>
          <w:szCs w:val="20"/>
          <w:lang w:val="es-ES_tradnl" w:eastAsia="es-ES_tradnl"/>
        </w:rPr>
        <w:t xml:space="preserve">Modelo de datos de </w:t>
      </w:r>
      <w:proofErr w:type="spellStart"/>
      <w:r>
        <w:rPr>
          <w:rFonts w:ascii="Verdana" w:eastAsia="Times New Roman" w:hAnsi="Verdana" w:cs="Times New Roman"/>
          <w:color w:val="000000"/>
          <w:sz w:val="20"/>
          <w:szCs w:val="20"/>
          <w:lang w:val="es-ES_tradnl" w:eastAsia="es-ES_tradnl"/>
        </w:rPr>
        <w:t>Alfresco</w:t>
      </w:r>
      <w:proofErr w:type="spellEnd"/>
      <w:r>
        <w:rPr>
          <w:rFonts w:ascii="Verdana" w:eastAsia="Times New Roman" w:hAnsi="Verdana" w:cs="Times New Roman"/>
          <w:color w:val="000000"/>
          <w:sz w:val="20"/>
          <w:szCs w:val="20"/>
          <w:lang w:val="es-ES_tradnl" w:eastAsia="es-ES_tradnl"/>
        </w:rPr>
        <w:t xml:space="preserve">, para añadir </w:t>
      </w:r>
      <w:r w:rsidR="00107922">
        <w:rPr>
          <w:rFonts w:ascii="Verdana" w:eastAsia="Times New Roman" w:hAnsi="Verdana" w:cs="Times New Roman"/>
          <w:color w:val="000000"/>
          <w:sz w:val="20"/>
          <w:szCs w:val="20"/>
          <w:lang w:val="es-ES_tradnl" w:eastAsia="es-ES_tradnl"/>
        </w:rPr>
        <w:t>el nuevo tipo de contenido y también sus relaciones hijas con los hitos</w:t>
      </w:r>
      <w:r>
        <w:rPr>
          <w:rFonts w:ascii="Verdana" w:eastAsia="Times New Roman" w:hAnsi="Verdana" w:cs="Times New Roman"/>
          <w:color w:val="000000"/>
          <w:sz w:val="20"/>
          <w:szCs w:val="20"/>
          <w:lang w:val="es-ES_tradnl" w:eastAsia="es-ES_tradnl"/>
        </w:rPr>
        <w:t>.</w:t>
      </w:r>
    </w:p>
    <w:p w14:paraId="25EC5599" w14:textId="5FC33A63" w:rsidR="004C729E" w:rsidRPr="004C729E" w:rsidRDefault="004C729E" w:rsidP="004C729E">
      <w:pPr>
        <w:pStyle w:val="Prrafodelista"/>
        <w:numPr>
          <w:ilvl w:val="2"/>
          <w:numId w:val="1"/>
        </w:numPr>
        <w:shd w:val="clear" w:color="auto" w:fill="FFFFFF"/>
        <w:spacing w:after="0" w:line="240" w:lineRule="auto"/>
        <w:jc w:val="both"/>
        <w:outlineLvl w:val="0"/>
      </w:pPr>
      <w:r>
        <w:rPr>
          <w:rFonts w:ascii="Verdana" w:eastAsia="Times New Roman" w:hAnsi="Verdana" w:cs="Times New Roman"/>
          <w:color w:val="000000"/>
          <w:sz w:val="20"/>
          <w:szCs w:val="20"/>
          <w:lang w:eastAsia="es-ES_tradnl"/>
        </w:rPr>
        <w:t xml:space="preserve">Adaptación del </w:t>
      </w:r>
      <w:proofErr w:type="spellStart"/>
      <w:r>
        <w:rPr>
          <w:rFonts w:ascii="Verdana" w:eastAsia="Times New Roman" w:hAnsi="Verdana" w:cs="Times New Roman"/>
          <w:color w:val="000000"/>
          <w:sz w:val="20"/>
          <w:szCs w:val="20"/>
          <w:lang w:eastAsia="es-ES_tradnl"/>
        </w:rPr>
        <w:t>backend</w:t>
      </w:r>
      <w:proofErr w:type="spellEnd"/>
      <w:r>
        <w:rPr>
          <w:rFonts w:ascii="Verdana" w:eastAsia="Times New Roman" w:hAnsi="Verdana" w:cs="Times New Roman"/>
          <w:color w:val="000000"/>
          <w:sz w:val="20"/>
          <w:szCs w:val="20"/>
          <w:lang w:eastAsia="es-ES_tradnl"/>
        </w:rPr>
        <w:t xml:space="preserve"> 6.2, para que las búsquedas y </w:t>
      </w:r>
      <w:r w:rsidR="00107922">
        <w:rPr>
          <w:rFonts w:ascii="Verdana" w:eastAsia="Times New Roman" w:hAnsi="Verdana" w:cs="Times New Roman"/>
          <w:color w:val="000000"/>
          <w:sz w:val="20"/>
          <w:szCs w:val="20"/>
          <w:lang w:eastAsia="es-ES_tradnl"/>
        </w:rPr>
        <w:t>nuevo formulario de gestión</w:t>
      </w:r>
      <w:r>
        <w:rPr>
          <w:rFonts w:ascii="Verdana" w:eastAsia="Times New Roman" w:hAnsi="Verdana" w:cs="Times New Roman"/>
          <w:color w:val="000000"/>
          <w:sz w:val="20"/>
          <w:szCs w:val="20"/>
          <w:lang w:eastAsia="es-ES_tradnl"/>
        </w:rPr>
        <w:t xml:space="preserve">, </w:t>
      </w:r>
      <w:r w:rsidR="00107922">
        <w:rPr>
          <w:rFonts w:ascii="Verdana" w:eastAsia="Times New Roman" w:hAnsi="Verdana" w:cs="Times New Roman"/>
          <w:color w:val="000000"/>
          <w:sz w:val="20"/>
          <w:szCs w:val="20"/>
          <w:lang w:eastAsia="es-ES_tradnl"/>
        </w:rPr>
        <w:t>para este nuevo tipo de contenido</w:t>
      </w:r>
      <w:r>
        <w:rPr>
          <w:rFonts w:ascii="Verdana" w:eastAsia="Times New Roman" w:hAnsi="Verdana" w:cs="Times New Roman"/>
          <w:color w:val="000000"/>
          <w:sz w:val="20"/>
          <w:szCs w:val="20"/>
          <w:lang w:eastAsia="es-ES_tradnl"/>
        </w:rPr>
        <w:t>.</w:t>
      </w:r>
    </w:p>
    <w:p w14:paraId="128F2830" w14:textId="6F616E16" w:rsidR="003B4C73" w:rsidRPr="003B4C73" w:rsidRDefault="003B4C73" w:rsidP="003B4C73">
      <w:pPr>
        <w:pStyle w:val="Prrafodelista"/>
        <w:numPr>
          <w:ilvl w:val="2"/>
          <w:numId w:val="1"/>
        </w:numPr>
        <w:shd w:val="clear" w:color="auto" w:fill="FFFFFF"/>
        <w:spacing w:after="0" w:line="240" w:lineRule="auto"/>
        <w:jc w:val="both"/>
        <w:outlineLvl w:val="0"/>
      </w:pPr>
      <w:r>
        <w:rPr>
          <w:rFonts w:ascii="Verdana" w:eastAsia="Times New Roman" w:hAnsi="Verdana" w:cs="Times New Roman"/>
          <w:color w:val="000000"/>
          <w:sz w:val="20"/>
          <w:szCs w:val="20"/>
          <w:lang w:eastAsia="es-ES_tradnl"/>
        </w:rPr>
        <w:t xml:space="preserve">Nuevo </w:t>
      </w:r>
      <w:proofErr w:type="spellStart"/>
      <w:r>
        <w:rPr>
          <w:rFonts w:ascii="Verdana" w:eastAsia="Times New Roman" w:hAnsi="Verdana" w:cs="Times New Roman"/>
          <w:color w:val="000000"/>
          <w:sz w:val="20"/>
          <w:szCs w:val="20"/>
          <w:lang w:eastAsia="es-ES_tradnl"/>
        </w:rPr>
        <w:t>portlet</w:t>
      </w:r>
      <w:proofErr w:type="spellEnd"/>
      <w:r>
        <w:rPr>
          <w:rFonts w:ascii="Verdana" w:eastAsia="Times New Roman" w:hAnsi="Verdana" w:cs="Times New Roman"/>
          <w:color w:val="000000"/>
          <w:sz w:val="20"/>
          <w:szCs w:val="20"/>
          <w:lang w:eastAsia="es-ES_tradnl"/>
        </w:rPr>
        <w:t xml:space="preserve"> procedimiento disponible para el </w:t>
      </w:r>
      <w:proofErr w:type="spellStart"/>
      <w:r>
        <w:rPr>
          <w:rFonts w:ascii="Verdana" w:eastAsia="Times New Roman" w:hAnsi="Verdana" w:cs="Times New Roman"/>
          <w:color w:val="000000"/>
          <w:sz w:val="20"/>
          <w:szCs w:val="20"/>
          <w:lang w:eastAsia="es-ES_tradnl"/>
        </w:rPr>
        <w:t>frontend</w:t>
      </w:r>
      <w:proofErr w:type="spellEnd"/>
      <w:r>
        <w:rPr>
          <w:rFonts w:ascii="Verdana" w:eastAsia="Times New Roman" w:hAnsi="Verdana" w:cs="Times New Roman"/>
          <w:color w:val="000000"/>
          <w:sz w:val="20"/>
          <w:szCs w:val="20"/>
          <w:lang w:eastAsia="es-ES_tradnl"/>
        </w:rPr>
        <w:t>.</w:t>
      </w:r>
    </w:p>
    <w:p w14:paraId="1F785B54" w14:textId="77777777" w:rsidR="003B4C73" w:rsidRDefault="003B4C73" w:rsidP="003B4C73">
      <w:pPr>
        <w:pStyle w:val="Default"/>
        <w:jc w:val="both"/>
      </w:pPr>
    </w:p>
    <w:p w14:paraId="00694003" w14:textId="28B00304" w:rsidR="003B4C73" w:rsidRDefault="003B4C73" w:rsidP="003B4C73">
      <w:pPr>
        <w:pStyle w:val="Default"/>
        <w:jc w:val="both"/>
      </w:pPr>
      <w:r>
        <w:t>Ejemplo:</w:t>
      </w:r>
    </w:p>
    <w:p w14:paraId="1A3442A4" w14:textId="29988C55" w:rsidR="003B4C73" w:rsidRPr="004E20F2" w:rsidRDefault="004E20F2" w:rsidP="003B4C73">
      <w:pPr>
        <w:rPr>
          <w:rStyle w:val="Hipervnculo"/>
          <w:rFonts w:ascii="Verdana" w:eastAsia="Times New Roman" w:hAnsi="Verdana"/>
          <w:color w:val="0CA357"/>
          <w:sz w:val="21"/>
          <w:szCs w:val="21"/>
          <w:shd w:val="clear" w:color="auto" w:fill="FFFFFF"/>
        </w:rPr>
      </w:pPr>
      <w:hyperlink r:id="rId9" w:history="1">
        <w:r w:rsidR="003B4C73" w:rsidRPr="004E20F2">
          <w:rPr>
            <w:rStyle w:val="Hipervnculo"/>
            <w:rFonts w:ascii="Verdana" w:eastAsia="Times New Roman" w:hAnsi="Verdana"/>
            <w:color w:val="0CA357"/>
            <w:sz w:val="21"/>
            <w:szCs w:val="21"/>
            <w:shd w:val="clear" w:color="auto" w:fill="FFFFFF"/>
          </w:rPr>
          <w:t>http://www.juntadeand</w:t>
        </w:r>
        <w:r w:rsidR="003B4C73" w:rsidRPr="004E20F2">
          <w:rPr>
            <w:rStyle w:val="Hipervnculo"/>
            <w:rFonts w:ascii="Verdana" w:eastAsia="Times New Roman" w:hAnsi="Verdana"/>
            <w:color w:val="0CA357"/>
            <w:sz w:val="21"/>
            <w:szCs w:val="21"/>
            <w:shd w:val="clear" w:color="auto" w:fill="FFFFFF"/>
          </w:rPr>
          <w:t>a</w:t>
        </w:r>
        <w:r w:rsidR="003B4C73" w:rsidRPr="004E20F2">
          <w:rPr>
            <w:rStyle w:val="Hipervnculo"/>
            <w:rFonts w:ascii="Verdana" w:eastAsia="Times New Roman" w:hAnsi="Verdana"/>
            <w:color w:val="0CA357"/>
            <w:sz w:val="21"/>
            <w:szCs w:val="21"/>
            <w:shd w:val="clear" w:color="auto" w:fill="FFFFFF"/>
          </w:rPr>
          <w:t>lucia.es/educacion/portals/web/abaco-test/jaweb-879</w:t>
        </w:r>
      </w:hyperlink>
    </w:p>
    <w:p w14:paraId="07C94499" w14:textId="77777777" w:rsidR="003B4C73" w:rsidRDefault="003B4C73" w:rsidP="003B4C73">
      <w:pPr>
        <w:pStyle w:val="Prrafodelista"/>
        <w:shd w:val="clear" w:color="auto" w:fill="FFFFFF"/>
        <w:spacing w:after="0" w:line="240" w:lineRule="auto"/>
        <w:jc w:val="both"/>
        <w:outlineLvl w:val="0"/>
        <w:rPr>
          <w:b/>
          <w:u w:val="single"/>
        </w:rPr>
      </w:pPr>
    </w:p>
    <w:p w14:paraId="2F253959" w14:textId="4C2B4A1C" w:rsidR="003B4C73" w:rsidRDefault="003B4C73" w:rsidP="003B4C73">
      <w:pPr>
        <w:pStyle w:val="Prrafodelista"/>
        <w:numPr>
          <w:ilvl w:val="0"/>
          <w:numId w:val="1"/>
        </w:numPr>
        <w:shd w:val="clear" w:color="auto" w:fill="FFFFFF"/>
        <w:spacing w:after="0" w:line="240" w:lineRule="auto"/>
        <w:jc w:val="both"/>
        <w:outlineLvl w:val="0"/>
        <w:rPr>
          <w:b/>
          <w:u w:val="single"/>
        </w:rPr>
      </w:pPr>
      <w:r>
        <w:rPr>
          <w:b/>
          <w:u w:val="single"/>
        </w:rPr>
        <w:t>FAQ</w:t>
      </w:r>
      <w:r>
        <w:rPr>
          <w:b/>
          <w:u w:val="single"/>
        </w:rPr>
        <w:t xml:space="preserve"> </w:t>
      </w:r>
      <w:r>
        <w:rPr>
          <w:b/>
          <w:u w:val="single"/>
        </w:rPr>
        <w:t>–</w:t>
      </w:r>
      <w:r>
        <w:rPr>
          <w:b/>
          <w:u w:val="single"/>
        </w:rPr>
        <w:t xml:space="preserve"> </w:t>
      </w:r>
      <w:r>
        <w:rPr>
          <w:b/>
          <w:u w:val="single"/>
        </w:rPr>
        <w:t>Añadir propiedad fecha para este tipo de contenido</w:t>
      </w:r>
      <w:r>
        <w:rPr>
          <w:b/>
          <w:u w:val="single"/>
        </w:rPr>
        <w:t>:</w:t>
      </w:r>
    </w:p>
    <w:p w14:paraId="486A2A36" w14:textId="77777777" w:rsidR="003B4C73" w:rsidRDefault="003B4C73" w:rsidP="003B4C73">
      <w:pPr>
        <w:pStyle w:val="Prrafodelista"/>
        <w:numPr>
          <w:ilvl w:val="1"/>
          <w:numId w:val="1"/>
        </w:num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val="es-ES_tradnl" w:eastAsia="es-ES_tradnl"/>
        </w:rPr>
      </w:pPr>
      <w:r w:rsidRPr="003B4C73">
        <w:rPr>
          <w:rFonts w:ascii="Verdana" w:eastAsia="Times New Roman" w:hAnsi="Verdana" w:cs="Times New Roman"/>
          <w:color w:val="000000"/>
          <w:sz w:val="20"/>
          <w:szCs w:val="20"/>
          <w:shd w:val="clear" w:color="auto" w:fill="F9F9F9"/>
          <w:lang w:val="es-ES_tradnl" w:eastAsia="es-ES_tradnl"/>
        </w:rPr>
        <w:t>A partir de ahora, e</w:t>
      </w:r>
      <w:r w:rsidRPr="003B4C73">
        <w:rPr>
          <w:rFonts w:ascii="Verdana" w:eastAsia="Times New Roman" w:hAnsi="Verdana" w:cs="Times New Roman"/>
          <w:color w:val="000000"/>
          <w:sz w:val="20"/>
          <w:szCs w:val="20"/>
          <w:shd w:val="clear" w:color="auto" w:fill="F9F9F9"/>
          <w:lang w:val="es-ES_tradnl" w:eastAsia="es-ES_tradnl"/>
        </w:rPr>
        <w:t xml:space="preserve">l tipo de FAQ, </w:t>
      </w:r>
      <w:r w:rsidRPr="003B4C73">
        <w:rPr>
          <w:rFonts w:ascii="Verdana" w:eastAsia="Times New Roman" w:hAnsi="Verdana" w:cs="Times New Roman"/>
          <w:color w:val="000000"/>
          <w:sz w:val="20"/>
          <w:szCs w:val="20"/>
          <w:shd w:val="clear" w:color="auto" w:fill="F9F9F9"/>
          <w:lang w:val="es-ES_tradnl" w:eastAsia="es-ES_tradnl"/>
        </w:rPr>
        <w:t>tiene</w:t>
      </w:r>
      <w:r w:rsidRPr="003B4C73">
        <w:rPr>
          <w:rFonts w:ascii="Verdana" w:eastAsia="Times New Roman" w:hAnsi="Verdana" w:cs="Times New Roman"/>
          <w:color w:val="000000"/>
          <w:sz w:val="20"/>
          <w:szCs w:val="20"/>
          <w:shd w:val="clear" w:color="auto" w:fill="F9F9F9"/>
          <w:lang w:val="es-ES_tradnl" w:eastAsia="es-ES_tradnl"/>
        </w:rPr>
        <w:t xml:space="preserve"> una nueva propiedad, </w:t>
      </w:r>
      <w:r w:rsidRPr="003B4C73">
        <w:rPr>
          <w:rFonts w:ascii="Verdana" w:eastAsia="Times New Roman" w:hAnsi="Verdana" w:cs="Times New Roman"/>
          <w:color w:val="000000"/>
          <w:sz w:val="20"/>
          <w:szCs w:val="20"/>
          <w:shd w:val="clear" w:color="auto" w:fill="F9F9F9"/>
          <w:lang w:val="es-ES_tradnl" w:eastAsia="es-ES_tradnl"/>
        </w:rPr>
        <w:t xml:space="preserve">que nos permite </w:t>
      </w:r>
      <w:r w:rsidRPr="003B4C73">
        <w:rPr>
          <w:rFonts w:ascii="Verdana" w:eastAsia="Times New Roman" w:hAnsi="Verdana" w:cs="Times New Roman"/>
          <w:color w:val="000000"/>
          <w:sz w:val="20"/>
          <w:szCs w:val="20"/>
          <w:shd w:val="clear" w:color="auto" w:fill="F9F9F9"/>
          <w:lang w:val="es-ES_tradnl" w:eastAsia="es-ES_tradnl"/>
        </w:rPr>
        <w:t xml:space="preserve">almacenar la fecha en la que se desea fijar </w:t>
      </w:r>
      <w:r w:rsidRPr="003B4C73">
        <w:rPr>
          <w:rFonts w:ascii="Verdana" w:eastAsia="Times New Roman" w:hAnsi="Verdana" w:cs="Times New Roman"/>
          <w:color w:val="000000"/>
          <w:sz w:val="20"/>
          <w:szCs w:val="20"/>
          <w:shd w:val="clear" w:color="auto" w:fill="F9F9F9"/>
          <w:lang w:val="es-ES_tradnl" w:eastAsia="es-ES_tradnl"/>
        </w:rPr>
        <w:t>la pregunta frecuente.</w:t>
      </w:r>
      <w:r>
        <w:rPr>
          <w:rFonts w:ascii="Verdana" w:eastAsia="Times New Roman" w:hAnsi="Verdana" w:cs="Times New Roman"/>
          <w:color w:val="000000"/>
          <w:sz w:val="20"/>
          <w:szCs w:val="20"/>
          <w:shd w:val="clear" w:color="auto" w:fill="F9F9F9"/>
          <w:lang w:val="es-ES_tradnl" w:eastAsia="es-ES_tradnl"/>
        </w:rPr>
        <w:t xml:space="preserve"> </w:t>
      </w:r>
      <w:r w:rsidRPr="003B4C73">
        <w:rPr>
          <w:rFonts w:ascii="Verdana" w:eastAsia="Times New Roman" w:hAnsi="Verdana" w:cs="Times New Roman"/>
          <w:color w:val="000000"/>
          <w:sz w:val="20"/>
          <w:szCs w:val="20"/>
          <w:shd w:val="clear" w:color="auto" w:fill="F9F9F9"/>
          <w:lang w:val="es-ES_tradnl" w:eastAsia="es-ES_tradnl"/>
        </w:rPr>
        <w:t xml:space="preserve">Esta tarea </w:t>
      </w:r>
      <w:r>
        <w:rPr>
          <w:rFonts w:ascii="Verdana" w:eastAsia="Times New Roman" w:hAnsi="Verdana" w:cs="Times New Roman"/>
          <w:color w:val="000000"/>
          <w:sz w:val="20"/>
          <w:szCs w:val="20"/>
          <w:shd w:val="clear" w:color="auto" w:fill="F9F9F9"/>
          <w:lang w:val="es-ES_tradnl" w:eastAsia="es-ES_tradnl"/>
        </w:rPr>
        <w:t>ha implicado</w:t>
      </w:r>
      <w:r w:rsidRPr="003B4C73">
        <w:rPr>
          <w:rFonts w:ascii="Verdana" w:eastAsia="Times New Roman" w:hAnsi="Verdana" w:cs="Times New Roman"/>
          <w:color w:val="000000"/>
          <w:sz w:val="20"/>
          <w:szCs w:val="20"/>
          <w:shd w:val="clear" w:color="auto" w:fill="F9F9F9"/>
          <w:lang w:val="es-ES_tradnl" w:eastAsia="es-ES_tradnl"/>
        </w:rPr>
        <w:t xml:space="preserve"> varias otras: </w:t>
      </w:r>
    </w:p>
    <w:p w14:paraId="06C2D04B" w14:textId="562AE185" w:rsidR="003B4C73" w:rsidRDefault="003B4C73" w:rsidP="003B4C73">
      <w:pPr>
        <w:pStyle w:val="Prrafodelista"/>
        <w:numPr>
          <w:ilvl w:val="2"/>
          <w:numId w:val="1"/>
        </w:num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val="es-ES_tradnl" w:eastAsia="es-ES_tradnl"/>
        </w:rPr>
      </w:pPr>
      <w:r w:rsidRPr="003B4C73">
        <w:rPr>
          <w:rFonts w:ascii="Verdana" w:eastAsia="Times New Roman" w:hAnsi="Verdana" w:cs="Times New Roman"/>
          <w:color w:val="000000"/>
          <w:sz w:val="20"/>
          <w:szCs w:val="20"/>
          <w:shd w:val="clear" w:color="auto" w:fill="F9F9F9"/>
          <w:lang w:val="es-ES_tradnl" w:eastAsia="es-ES_tradnl"/>
        </w:rPr>
        <w:t>Modificar modelo de</w:t>
      </w:r>
      <w:r>
        <w:rPr>
          <w:rFonts w:ascii="Verdana" w:eastAsia="Times New Roman" w:hAnsi="Verdana" w:cs="Times New Roman"/>
          <w:color w:val="000000"/>
          <w:sz w:val="20"/>
          <w:szCs w:val="20"/>
          <w:shd w:val="clear" w:color="auto" w:fill="F9F9F9"/>
          <w:lang w:val="es-ES_tradnl" w:eastAsia="es-ES_tradnl"/>
        </w:rPr>
        <w:t xml:space="preserve"> datos del tipo de FAQ.</w:t>
      </w:r>
    </w:p>
    <w:p w14:paraId="3369C0C3" w14:textId="01D7E831" w:rsidR="003B4C73" w:rsidRDefault="003B4C73" w:rsidP="003B4C73">
      <w:pPr>
        <w:pStyle w:val="Prrafodelista"/>
        <w:numPr>
          <w:ilvl w:val="2"/>
          <w:numId w:val="1"/>
        </w:num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val="es-ES_tradnl" w:eastAsia="es-ES_tradnl"/>
        </w:rPr>
      </w:pPr>
      <w:r w:rsidRPr="003B4C73">
        <w:rPr>
          <w:rFonts w:ascii="Verdana" w:eastAsia="Times New Roman" w:hAnsi="Verdana" w:cs="Times New Roman"/>
          <w:color w:val="000000"/>
          <w:sz w:val="20"/>
          <w:szCs w:val="20"/>
          <w:shd w:val="clear" w:color="auto" w:fill="F9F9F9"/>
          <w:lang w:val="es-ES_tradnl" w:eastAsia="es-ES_tradnl"/>
        </w:rPr>
        <w:t>Modificar e</w:t>
      </w:r>
      <w:r>
        <w:rPr>
          <w:rFonts w:ascii="Verdana" w:eastAsia="Times New Roman" w:hAnsi="Verdana" w:cs="Times New Roman"/>
          <w:color w:val="000000"/>
          <w:sz w:val="20"/>
          <w:szCs w:val="20"/>
          <w:shd w:val="clear" w:color="auto" w:fill="F9F9F9"/>
          <w:lang w:val="es-ES_tradnl" w:eastAsia="es-ES_tradnl"/>
        </w:rPr>
        <w:t>l formulario de gestión de FAQ.</w:t>
      </w:r>
    </w:p>
    <w:p w14:paraId="3075FFB1" w14:textId="52F34B2F" w:rsidR="003B4C73" w:rsidRPr="003B4C73" w:rsidRDefault="003B4C73" w:rsidP="003B4C73">
      <w:pPr>
        <w:pStyle w:val="Prrafodelista"/>
        <w:numPr>
          <w:ilvl w:val="2"/>
          <w:numId w:val="1"/>
        </w:numPr>
        <w:shd w:val="clear" w:color="auto" w:fill="FFFFFF"/>
        <w:spacing w:after="0" w:line="240" w:lineRule="auto"/>
        <w:jc w:val="both"/>
        <w:outlineLvl w:val="0"/>
        <w:rPr>
          <w:b/>
          <w:u w:val="single"/>
        </w:rPr>
      </w:pPr>
      <w:r w:rsidRPr="003B4C73">
        <w:rPr>
          <w:rFonts w:ascii="Verdana" w:eastAsia="Times New Roman" w:hAnsi="Verdana" w:cs="Times New Roman"/>
          <w:color w:val="000000"/>
          <w:sz w:val="20"/>
          <w:szCs w:val="20"/>
          <w:shd w:val="clear" w:color="auto" w:fill="F9F9F9"/>
          <w:lang w:val="es-ES_tradnl" w:eastAsia="es-ES_tradnl"/>
        </w:rPr>
        <w:t xml:space="preserve">Modificar los </w:t>
      </w:r>
      <w:proofErr w:type="spellStart"/>
      <w:r w:rsidRPr="003B4C73">
        <w:rPr>
          <w:rFonts w:ascii="Verdana" w:eastAsia="Times New Roman" w:hAnsi="Verdana" w:cs="Times New Roman"/>
          <w:color w:val="000000"/>
          <w:sz w:val="20"/>
          <w:szCs w:val="20"/>
          <w:shd w:val="clear" w:color="auto" w:fill="F9F9F9"/>
          <w:lang w:val="es-ES_tradnl" w:eastAsia="es-ES_tradnl"/>
        </w:rPr>
        <w:t>portlets</w:t>
      </w:r>
      <w:proofErr w:type="spellEnd"/>
      <w:r w:rsidRPr="003B4C73">
        <w:rPr>
          <w:rFonts w:ascii="Verdana" w:eastAsia="Times New Roman" w:hAnsi="Verdana" w:cs="Times New Roman"/>
          <w:color w:val="000000"/>
          <w:sz w:val="20"/>
          <w:szCs w:val="20"/>
          <w:shd w:val="clear" w:color="auto" w:fill="F9F9F9"/>
          <w:lang w:val="es-ES_tradnl" w:eastAsia="es-ES_tradnl"/>
        </w:rPr>
        <w:t xml:space="preserve"> de presentación de FAQ.</w:t>
      </w:r>
    </w:p>
    <w:p w14:paraId="33C6FD72" w14:textId="39DEEDA3" w:rsidR="003B4C73" w:rsidRPr="003B4C73" w:rsidRDefault="003B4C73" w:rsidP="003B4C73">
      <w:pPr>
        <w:pStyle w:val="Prrafodelista"/>
        <w:numPr>
          <w:ilvl w:val="2"/>
          <w:numId w:val="1"/>
        </w:numPr>
        <w:shd w:val="clear" w:color="auto" w:fill="FFFFFF"/>
        <w:spacing w:after="0" w:line="240" w:lineRule="auto"/>
        <w:jc w:val="both"/>
        <w:outlineLvl w:val="0"/>
        <w:rPr>
          <w:b/>
          <w:u w:val="single"/>
        </w:rPr>
      </w:pPr>
      <w:r w:rsidRPr="003B4C73">
        <w:rPr>
          <w:rFonts w:ascii="Verdana" w:eastAsia="Times New Roman" w:hAnsi="Verdana" w:cs="Times New Roman"/>
          <w:color w:val="000000"/>
          <w:sz w:val="20"/>
          <w:szCs w:val="20"/>
          <w:shd w:val="clear" w:color="auto" w:fill="F9F9F9"/>
          <w:lang w:val="es-ES_tradnl" w:eastAsia="es-ES_tradnl"/>
        </w:rPr>
        <w:t xml:space="preserve">Modificar la preferencia de fecha a visualizar, en los </w:t>
      </w:r>
      <w:proofErr w:type="spellStart"/>
      <w:r w:rsidRPr="003B4C73">
        <w:rPr>
          <w:rFonts w:ascii="Verdana" w:eastAsia="Times New Roman" w:hAnsi="Verdana" w:cs="Times New Roman"/>
          <w:color w:val="000000"/>
          <w:sz w:val="20"/>
          <w:szCs w:val="20"/>
          <w:shd w:val="clear" w:color="auto" w:fill="F9F9F9"/>
          <w:lang w:val="es-ES_tradnl" w:eastAsia="es-ES_tradnl"/>
        </w:rPr>
        <w:t>portlets</w:t>
      </w:r>
      <w:proofErr w:type="spellEnd"/>
      <w:r w:rsidRPr="003B4C73">
        <w:rPr>
          <w:rFonts w:ascii="Verdana" w:eastAsia="Times New Roman" w:hAnsi="Verdana" w:cs="Times New Roman"/>
          <w:color w:val="000000"/>
          <w:sz w:val="20"/>
          <w:szCs w:val="20"/>
          <w:shd w:val="clear" w:color="auto" w:fill="F9F9F9"/>
          <w:lang w:val="es-ES_tradnl" w:eastAsia="es-ES_tradnl"/>
        </w:rPr>
        <w:t xml:space="preserve"> de FAQ.</w:t>
      </w:r>
    </w:p>
    <w:p w14:paraId="5A1A3C48" w14:textId="77777777" w:rsidR="003B4C73" w:rsidRPr="004C729E" w:rsidRDefault="003B4C73" w:rsidP="003B4C73">
      <w:p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eastAsia="es-ES_tradnl"/>
        </w:rPr>
      </w:pPr>
    </w:p>
    <w:p w14:paraId="691E82A4" w14:textId="71632F04" w:rsidR="003B4C73" w:rsidRPr="003B4C73" w:rsidRDefault="003B4C73" w:rsidP="003B4C73">
      <w:pPr>
        <w:pStyle w:val="Default"/>
        <w:jc w:val="both"/>
      </w:pPr>
      <w:r w:rsidRPr="003B4C73">
        <w:t>Ejemplo:</w:t>
      </w:r>
    </w:p>
    <w:p w14:paraId="4DA47060" w14:textId="2EB83059" w:rsidR="003B4C73" w:rsidRPr="004E20F2" w:rsidRDefault="004E20F2" w:rsidP="003B4C73">
      <w:pPr>
        <w:rPr>
          <w:rStyle w:val="Hipervnculo"/>
          <w:rFonts w:ascii="Verdana" w:hAnsi="Verdana"/>
          <w:color w:val="0CA357"/>
          <w:sz w:val="21"/>
          <w:szCs w:val="21"/>
          <w:shd w:val="clear" w:color="auto" w:fill="FFFFFF"/>
        </w:rPr>
      </w:pPr>
      <w:hyperlink r:id="rId10" w:history="1">
        <w:r w:rsidR="003B4C73" w:rsidRPr="004E20F2">
          <w:rPr>
            <w:rStyle w:val="Hipervnculo"/>
            <w:rFonts w:ascii="Verdana" w:eastAsia="Times New Roman" w:hAnsi="Verdana"/>
            <w:color w:val="0CA357"/>
            <w:sz w:val="21"/>
            <w:szCs w:val="21"/>
            <w:shd w:val="clear" w:color="auto" w:fill="FFFFFF"/>
          </w:rPr>
          <w:t>http://www.juntadeandalucia.es/educacion/portals/web/abaco-test/jaweb-882</w:t>
        </w:r>
      </w:hyperlink>
    </w:p>
    <w:p w14:paraId="07108357" w14:textId="77777777" w:rsidR="003B4C73" w:rsidRDefault="003B4C73" w:rsidP="003B4C73">
      <w:pPr>
        <w:pStyle w:val="Prrafodelista"/>
        <w:shd w:val="clear" w:color="auto" w:fill="FFFFFF"/>
        <w:spacing w:after="0" w:line="240" w:lineRule="auto"/>
        <w:jc w:val="both"/>
        <w:outlineLvl w:val="0"/>
        <w:rPr>
          <w:b/>
          <w:u w:val="single"/>
        </w:rPr>
      </w:pPr>
    </w:p>
    <w:p w14:paraId="2677E1A9" w14:textId="617283E5" w:rsidR="003B4C73" w:rsidRDefault="00364935" w:rsidP="003B4C73">
      <w:pPr>
        <w:pStyle w:val="Prrafodelista"/>
        <w:numPr>
          <w:ilvl w:val="0"/>
          <w:numId w:val="1"/>
        </w:numPr>
        <w:shd w:val="clear" w:color="auto" w:fill="FFFFFF"/>
        <w:spacing w:after="0" w:line="240" w:lineRule="auto"/>
        <w:jc w:val="both"/>
        <w:outlineLvl w:val="0"/>
        <w:rPr>
          <w:b/>
          <w:u w:val="single"/>
        </w:rPr>
      </w:pPr>
      <w:r>
        <w:rPr>
          <w:b/>
          <w:u w:val="single"/>
        </w:rPr>
        <w:t xml:space="preserve">Eliminar el error “JavaScript </w:t>
      </w:r>
      <w:proofErr w:type="spellStart"/>
      <w:r>
        <w:rPr>
          <w:b/>
          <w:u w:val="single"/>
        </w:rPr>
        <w:t>Minifier</w:t>
      </w:r>
      <w:proofErr w:type="spellEnd"/>
      <w:r>
        <w:rPr>
          <w:b/>
          <w:u w:val="single"/>
        </w:rPr>
        <w:t>” del log de producción</w:t>
      </w:r>
      <w:r w:rsidR="003B4C73">
        <w:rPr>
          <w:b/>
          <w:u w:val="single"/>
        </w:rPr>
        <w:t>:</w:t>
      </w:r>
    </w:p>
    <w:p w14:paraId="1F174B7B" w14:textId="633F6CE5" w:rsidR="003B4C73" w:rsidRPr="003B4C73" w:rsidRDefault="00364935" w:rsidP="00364935">
      <w:pPr>
        <w:pStyle w:val="Prrafodelista"/>
        <w:numPr>
          <w:ilvl w:val="1"/>
          <w:numId w:val="1"/>
        </w:numPr>
        <w:shd w:val="clear" w:color="auto" w:fill="FFFFFF"/>
        <w:spacing w:after="0" w:line="240" w:lineRule="auto"/>
        <w:jc w:val="both"/>
        <w:outlineLvl w:val="0"/>
        <w:rPr>
          <w:b/>
          <w:u w:val="single"/>
        </w:rPr>
      </w:pPr>
      <w:r>
        <w:rPr>
          <w:rFonts w:ascii="Verdana" w:eastAsia="Times New Roman" w:hAnsi="Verdana" w:cs="Times New Roman"/>
          <w:color w:val="000000"/>
          <w:sz w:val="20"/>
          <w:szCs w:val="20"/>
          <w:shd w:val="clear" w:color="auto" w:fill="F9F9F9"/>
          <w:lang w:val="es-ES_tradnl" w:eastAsia="es-ES_tradnl"/>
        </w:rPr>
        <w:t>Con objeto de mejorar la información que se escribe en el fichero de log de producción del sistema ABACO, se ha procedido a limpiar uno de los errores que se repiten a diario y que estaba relacionado con el tema Junta de Andalucía.</w:t>
      </w:r>
    </w:p>
    <w:p w14:paraId="5BB764D4" w14:textId="77777777" w:rsidR="003B4C73" w:rsidRPr="004C729E" w:rsidRDefault="003B4C73" w:rsidP="003B4C73">
      <w:p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eastAsia="es-ES_tradnl"/>
        </w:rPr>
      </w:pPr>
    </w:p>
    <w:p w14:paraId="25A40D3B" w14:textId="77777777" w:rsidR="003B4C73" w:rsidRPr="003B4C73" w:rsidRDefault="003B4C73" w:rsidP="003B4C73">
      <w:pPr>
        <w:pStyle w:val="Default"/>
        <w:jc w:val="both"/>
      </w:pPr>
      <w:r w:rsidRPr="003B4C73">
        <w:t>Ejemplo:</w:t>
      </w:r>
    </w:p>
    <w:p w14:paraId="3AC5BA4B" w14:textId="189F1359" w:rsidR="00364935" w:rsidRPr="004E20F2" w:rsidRDefault="004E20F2" w:rsidP="00364935">
      <w:pPr>
        <w:rPr>
          <w:rStyle w:val="Hipervnculo"/>
          <w:rFonts w:ascii="Verdana" w:eastAsia="Times New Roman" w:hAnsi="Verdana"/>
          <w:color w:val="0CA357"/>
          <w:sz w:val="21"/>
          <w:szCs w:val="21"/>
          <w:shd w:val="clear" w:color="auto" w:fill="FFFFFF"/>
        </w:rPr>
      </w:pPr>
      <w:hyperlink r:id="rId11" w:history="1">
        <w:r w:rsidR="00364935" w:rsidRPr="004E20F2">
          <w:rPr>
            <w:rStyle w:val="Hipervnculo"/>
            <w:rFonts w:ascii="Verdana" w:eastAsia="Times New Roman" w:hAnsi="Verdana"/>
            <w:color w:val="0CA357"/>
            <w:sz w:val="21"/>
            <w:szCs w:val="21"/>
            <w:shd w:val="clear" w:color="auto" w:fill="FFFFFF"/>
          </w:rPr>
          <w:t>http://www.juntadeandalucia.es</w:t>
        </w:r>
        <w:r w:rsidRPr="004E20F2">
          <w:rPr>
            <w:rStyle w:val="Hipervnculo"/>
            <w:rFonts w:ascii="Verdana" w:eastAsia="Times New Roman" w:hAnsi="Verdana"/>
            <w:color w:val="0CA357"/>
            <w:sz w:val="21"/>
            <w:szCs w:val="21"/>
            <w:shd w:val="clear" w:color="auto" w:fill="FFFFFF"/>
          </w:rPr>
          <w:t>/</w:t>
        </w:r>
        <w:r w:rsidR="00364935" w:rsidRPr="004E20F2">
          <w:rPr>
            <w:rStyle w:val="Hipervnculo"/>
            <w:rFonts w:ascii="Verdana" w:eastAsia="Times New Roman" w:hAnsi="Verdana"/>
            <w:color w:val="0CA357"/>
            <w:sz w:val="21"/>
            <w:szCs w:val="21"/>
            <w:shd w:val="clear" w:color="auto" w:fill="FFFFFF"/>
          </w:rPr>
          <w:t>educacion/portals/web/abaco-test/jaweb-890</w:t>
        </w:r>
      </w:hyperlink>
    </w:p>
    <w:p w14:paraId="31F0791E" w14:textId="77777777" w:rsidR="003B4C73" w:rsidRPr="004E20F2" w:rsidRDefault="003B4C73" w:rsidP="003B4C73">
      <w:pPr>
        <w:rPr>
          <w:rFonts w:eastAsia="Times New Roman"/>
          <w:sz w:val="24"/>
          <w:szCs w:val="24"/>
          <w:lang w:eastAsia="es-ES_tradnl"/>
        </w:rPr>
      </w:pPr>
    </w:p>
    <w:p w14:paraId="0C04BB07" w14:textId="6D1603B7" w:rsidR="00364935" w:rsidRDefault="00364935" w:rsidP="00364935">
      <w:pPr>
        <w:pStyle w:val="Prrafodelista"/>
        <w:numPr>
          <w:ilvl w:val="0"/>
          <w:numId w:val="1"/>
        </w:numPr>
        <w:shd w:val="clear" w:color="auto" w:fill="FFFFFF"/>
        <w:spacing w:after="0" w:line="240" w:lineRule="auto"/>
        <w:jc w:val="both"/>
        <w:outlineLvl w:val="0"/>
        <w:rPr>
          <w:b/>
          <w:u w:val="single"/>
        </w:rPr>
      </w:pPr>
      <w:r>
        <w:rPr>
          <w:b/>
          <w:u w:val="single"/>
        </w:rPr>
        <w:t>TEMA CENTROS EDUCATIVOS – Portada completada en versión web y móvil</w:t>
      </w:r>
      <w:r>
        <w:rPr>
          <w:b/>
          <w:u w:val="single"/>
        </w:rPr>
        <w:t>:</w:t>
      </w:r>
    </w:p>
    <w:p w14:paraId="36CDAD2F" w14:textId="38E16F27" w:rsidR="00364935" w:rsidRPr="00364935" w:rsidRDefault="00464A01" w:rsidP="00364935">
      <w:pPr>
        <w:pStyle w:val="Prrafodelista"/>
        <w:numPr>
          <w:ilvl w:val="1"/>
          <w:numId w:val="1"/>
        </w:numPr>
        <w:shd w:val="clear" w:color="auto" w:fill="FFFFFF"/>
        <w:spacing w:after="0" w:line="240" w:lineRule="auto"/>
        <w:jc w:val="both"/>
        <w:outlineLvl w:val="0"/>
        <w:rPr>
          <w:b/>
          <w:u w:val="single"/>
        </w:rPr>
      </w:pPr>
      <w:r>
        <w:rPr>
          <w:rFonts w:ascii="Verdana" w:eastAsia="Times New Roman" w:hAnsi="Verdana" w:cs="Times New Roman"/>
          <w:color w:val="000000"/>
          <w:sz w:val="20"/>
          <w:szCs w:val="20"/>
          <w:shd w:val="clear" w:color="auto" w:fill="F9F9F9"/>
          <w:lang w:val="es-ES_tradnl" w:eastAsia="es-ES_tradnl"/>
        </w:rPr>
        <w:t xml:space="preserve">Con </w:t>
      </w:r>
      <w:r w:rsidR="00364935">
        <w:rPr>
          <w:rFonts w:ascii="Verdana" w:eastAsia="Times New Roman" w:hAnsi="Verdana" w:cs="Times New Roman"/>
          <w:color w:val="000000"/>
          <w:sz w:val="20"/>
          <w:szCs w:val="20"/>
          <w:shd w:val="clear" w:color="auto" w:fill="F9F9F9"/>
          <w:lang w:val="es-ES_tradnl" w:eastAsia="es-ES_tradnl"/>
        </w:rPr>
        <w:t>esta nueva actualización:</w:t>
      </w:r>
    </w:p>
    <w:p w14:paraId="2C87B889" w14:textId="3CF20134" w:rsidR="00364935" w:rsidRPr="00364935" w:rsidRDefault="00364935" w:rsidP="00364935">
      <w:pPr>
        <w:pStyle w:val="Prrafodelista"/>
        <w:numPr>
          <w:ilvl w:val="2"/>
          <w:numId w:val="1"/>
        </w:numPr>
        <w:shd w:val="clear" w:color="auto" w:fill="FFFFFF"/>
        <w:spacing w:after="0" w:line="240" w:lineRule="auto"/>
        <w:jc w:val="both"/>
        <w:outlineLvl w:val="0"/>
      </w:pPr>
      <w:r>
        <w:rPr>
          <w:rFonts w:ascii="Verdana" w:eastAsia="Times New Roman" w:hAnsi="Verdana" w:cs="Times New Roman"/>
          <w:color w:val="000000"/>
          <w:sz w:val="20"/>
          <w:szCs w:val="20"/>
          <w:shd w:val="clear" w:color="auto" w:fill="F9F9F9"/>
          <w:lang w:val="es-ES_tradnl" w:eastAsia="es-ES_tradnl"/>
        </w:rPr>
        <w:t>Las páginas de primer y segundo nivel, ya son dinámicas y carga</w:t>
      </w:r>
      <w:r w:rsidRPr="00364935">
        <w:rPr>
          <w:rFonts w:ascii="Verdana" w:eastAsia="Times New Roman" w:hAnsi="Verdana" w:cs="Times New Roman"/>
          <w:color w:val="000000"/>
          <w:sz w:val="20"/>
          <w:szCs w:val="20"/>
          <w:shd w:val="clear" w:color="auto" w:fill="F9F9F9"/>
          <w:lang w:val="es-ES_tradnl" w:eastAsia="es-ES_tradnl"/>
        </w:rPr>
        <w:t>n la información del árbol de páginas del sitio.</w:t>
      </w:r>
    </w:p>
    <w:p w14:paraId="5C81F3F1" w14:textId="1D3AC420" w:rsidR="00364935" w:rsidRDefault="00364935" w:rsidP="00364935">
      <w:pPr>
        <w:pStyle w:val="Prrafodelista"/>
        <w:numPr>
          <w:ilvl w:val="2"/>
          <w:numId w:val="1"/>
        </w:num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val="es-ES_tradnl" w:eastAsia="es-ES_tradnl"/>
        </w:rPr>
      </w:pPr>
      <w:r w:rsidRPr="00364935">
        <w:rPr>
          <w:rFonts w:ascii="Verdana" w:eastAsia="Times New Roman" w:hAnsi="Verdana" w:cs="Times New Roman"/>
          <w:color w:val="000000"/>
          <w:sz w:val="20"/>
          <w:szCs w:val="20"/>
          <w:shd w:val="clear" w:color="auto" w:fill="F9F9F9"/>
          <w:lang w:val="es-ES_tradnl" w:eastAsia="es-ES_tradnl"/>
        </w:rPr>
        <w:t>Los elementos de portada destacados, también son diná</w:t>
      </w:r>
      <w:r>
        <w:rPr>
          <w:rFonts w:ascii="Verdana" w:eastAsia="Times New Roman" w:hAnsi="Verdana" w:cs="Times New Roman"/>
          <w:color w:val="000000"/>
          <w:sz w:val="20"/>
          <w:szCs w:val="20"/>
          <w:shd w:val="clear" w:color="auto" w:fill="F9F9F9"/>
          <w:lang w:val="es-ES_tradnl" w:eastAsia="es-ES_tradnl"/>
        </w:rPr>
        <w:t>micos y se cargan también de las págin</w:t>
      </w:r>
      <w:bookmarkStart w:id="0" w:name="_GoBack"/>
      <w:bookmarkEnd w:id="0"/>
      <w:r>
        <w:rPr>
          <w:rFonts w:ascii="Verdana" w:eastAsia="Times New Roman" w:hAnsi="Verdana" w:cs="Times New Roman"/>
          <w:color w:val="000000"/>
          <w:sz w:val="20"/>
          <w:szCs w:val="20"/>
          <w:shd w:val="clear" w:color="auto" w:fill="F9F9F9"/>
          <w:lang w:val="es-ES_tradnl" w:eastAsia="es-ES_tradnl"/>
        </w:rPr>
        <w:t>as del sitio.</w:t>
      </w:r>
    </w:p>
    <w:p w14:paraId="06DB117E" w14:textId="31AAFA5D" w:rsidR="00364935" w:rsidRDefault="00364935" w:rsidP="00364935">
      <w:pPr>
        <w:pStyle w:val="Prrafodelista"/>
        <w:numPr>
          <w:ilvl w:val="2"/>
          <w:numId w:val="1"/>
        </w:num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val="es-ES_tradnl" w:eastAsia="es-ES_tradnl"/>
        </w:rPr>
      </w:pPr>
      <w:proofErr w:type="spellStart"/>
      <w:r>
        <w:rPr>
          <w:rFonts w:ascii="Verdana" w:eastAsia="Times New Roman" w:hAnsi="Verdana" w:cs="Times New Roman"/>
          <w:color w:val="000000"/>
          <w:sz w:val="20"/>
          <w:szCs w:val="20"/>
          <w:shd w:val="clear" w:color="auto" w:fill="F9F9F9"/>
          <w:lang w:val="es-ES_tradnl" w:eastAsia="es-ES_tradnl"/>
        </w:rPr>
        <w:t>Idem</w:t>
      </w:r>
      <w:proofErr w:type="spellEnd"/>
      <w:r>
        <w:rPr>
          <w:rFonts w:ascii="Verdana" w:eastAsia="Times New Roman" w:hAnsi="Verdana" w:cs="Times New Roman"/>
          <w:color w:val="000000"/>
          <w:sz w:val="20"/>
          <w:szCs w:val="20"/>
          <w:shd w:val="clear" w:color="auto" w:fill="F9F9F9"/>
          <w:lang w:val="es-ES_tradnl" w:eastAsia="es-ES_tradnl"/>
        </w:rPr>
        <w:t xml:space="preserve"> con los elementos de redes sociales que tendrá cada centro.</w:t>
      </w:r>
    </w:p>
    <w:p w14:paraId="3B71F220" w14:textId="5967FBF2" w:rsidR="00464A01" w:rsidRDefault="00464A01" w:rsidP="00364935">
      <w:pPr>
        <w:pStyle w:val="Prrafodelista"/>
        <w:numPr>
          <w:ilvl w:val="2"/>
          <w:numId w:val="1"/>
        </w:num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val="es-ES_tradnl" w:eastAsia="es-ES_tradnl"/>
        </w:rPr>
      </w:pPr>
      <w:r>
        <w:rPr>
          <w:rFonts w:ascii="Verdana" w:eastAsia="Times New Roman" w:hAnsi="Verdana" w:cs="Times New Roman"/>
          <w:color w:val="000000"/>
          <w:sz w:val="20"/>
          <w:szCs w:val="20"/>
          <w:shd w:val="clear" w:color="auto" w:fill="F9F9F9"/>
          <w:lang w:val="es-ES_tradnl" w:eastAsia="es-ES_tradnl"/>
        </w:rPr>
        <w:t>Nos queda aún pendiente dinamizar los ítems rotatorios de portada.</w:t>
      </w:r>
    </w:p>
    <w:p w14:paraId="3C1CA321" w14:textId="2F0E8EE1" w:rsidR="00364935" w:rsidRPr="00364935" w:rsidRDefault="00464A01" w:rsidP="00364935">
      <w:pPr>
        <w:pStyle w:val="Prrafodelista"/>
        <w:numPr>
          <w:ilvl w:val="2"/>
          <w:numId w:val="1"/>
        </w:num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val="es-ES_tradnl" w:eastAsia="es-ES_tradnl"/>
        </w:rPr>
      </w:pPr>
      <w:r>
        <w:rPr>
          <w:rFonts w:ascii="Verdana" w:eastAsia="Times New Roman" w:hAnsi="Verdana" w:cs="Times New Roman"/>
          <w:color w:val="000000"/>
          <w:sz w:val="20"/>
          <w:szCs w:val="20"/>
          <w:shd w:val="clear" w:color="auto" w:fill="F9F9F9"/>
          <w:lang w:val="es-ES_tradnl" w:eastAsia="es-ES_tradnl"/>
        </w:rPr>
        <w:lastRenderedPageBreak/>
        <w:t>También faltaría para dar por cerrada al 100% la portada, hacer dinámica la carga de los datos estadísticos de cada centro educativo.</w:t>
      </w:r>
    </w:p>
    <w:p w14:paraId="6DBF3410" w14:textId="77777777" w:rsidR="00364935" w:rsidRPr="004C729E" w:rsidRDefault="00364935" w:rsidP="00364935">
      <w:p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eastAsia="es-ES_tradnl"/>
        </w:rPr>
      </w:pPr>
    </w:p>
    <w:p w14:paraId="5B3D30EA" w14:textId="77777777" w:rsidR="00364935" w:rsidRPr="003B4C73" w:rsidRDefault="00364935" w:rsidP="00364935">
      <w:pPr>
        <w:pStyle w:val="Default"/>
        <w:jc w:val="both"/>
      </w:pPr>
      <w:r w:rsidRPr="003B4C73">
        <w:t>Ejemplo:</w:t>
      </w:r>
    </w:p>
    <w:p w14:paraId="558A5873" w14:textId="74AFFC2E" w:rsidR="00364935" w:rsidRPr="004E20F2" w:rsidRDefault="004E20F2" w:rsidP="00364935">
      <w:pPr>
        <w:rPr>
          <w:rStyle w:val="Hipervnculo"/>
          <w:rFonts w:ascii="Verdana" w:hAnsi="Verdana"/>
          <w:color w:val="0CA357"/>
          <w:sz w:val="21"/>
          <w:szCs w:val="21"/>
          <w:shd w:val="clear" w:color="auto" w:fill="FFFFFF"/>
        </w:rPr>
      </w:pPr>
      <w:hyperlink r:id="rId12" w:history="1">
        <w:r w:rsidRPr="004E20F2">
          <w:rPr>
            <w:rStyle w:val="Hipervnculo"/>
            <w:rFonts w:ascii="Verdana" w:eastAsia="Times New Roman" w:hAnsi="Verdana"/>
            <w:color w:val="0CA357"/>
            <w:sz w:val="21"/>
            <w:szCs w:val="21"/>
            <w:shd w:val="clear" w:color="auto" w:fill="FFFFFF"/>
          </w:rPr>
          <w:t>http://www.juntadeandalucia.es/educacion/portals/web/prototipo-centro-educativo</w:t>
        </w:r>
      </w:hyperlink>
    </w:p>
    <w:p w14:paraId="048D031A" w14:textId="77777777" w:rsidR="004E20F2" w:rsidRDefault="004E20F2" w:rsidP="00364935">
      <w:pPr>
        <w:rPr>
          <w:rFonts w:eastAsia="Times New Roman"/>
          <w:sz w:val="24"/>
          <w:szCs w:val="24"/>
          <w:lang w:val="es-ES_tradnl" w:eastAsia="es-ES_tradnl"/>
        </w:rPr>
      </w:pPr>
    </w:p>
    <w:p w14:paraId="67739155" w14:textId="4CE23F8E" w:rsidR="004E20F2" w:rsidRDefault="00A21E69" w:rsidP="004E20F2">
      <w:pPr>
        <w:pStyle w:val="Prrafodelista"/>
        <w:numPr>
          <w:ilvl w:val="0"/>
          <w:numId w:val="1"/>
        </w:numPr>
        <w:shd w:val="clear" w:color="auto" w:fill="FFFFFF"/>
        <w:spacing w:after="0" w:line="240" w:lineRule="auto"/>
        <w:jc w:val="both"/>
        <w:outlineLvl w:val="0"/>
        <w:rPr>
          <w:b/>
          <w:u w:val="single"/>
        </w:rPr>
      </w:pPr>
      <w:r>
        <w:rPr>
          <w:b/>
          <w:u w:val="single"/>
        </w:rPr>
        <w:t xml:space="preserve">Listados construidos de forma manual, para todos los </w:t>
      </w:r>
      <w:proofErr w:type="spellStart"/>
      <w:r>
        <w:rPr>
          <w:b/>
          <w:u w:val="single"/>
        </w:rPr>
        <w:t>portlets</w:t>
      </w:r>
      <w:proofErr w:type="spellEnd"/>
      <w:r>
        <w:rPr>
          <w:b/>
          <w:u w:val="single"/>
        </w:rPr>
        <w:t>:</w:t>
      </w:r>
    </w:p>
    <w:p w14:paraId="189D1E54" w14:textId="16A31041" w:rsidR="000B5BFB" w:rsidRPr="000B5BFB" w:rsidRDefault="000B5BFB" w:rsidP="000B5BFB">
      <w:pPr>
        <w:pStyle w:val="Prrafodelista"/>
        <w:numPr>
          <w:ilvl w:val="1"/>
          <w:numId w:val="1"/>
        </w:numPr>
        <w:shd w:val="clear" w:color="auto" w:fill="FFFFFF"/>
        <w:spacing w:after="0" w:line="240" w:lineRule="auto"/>
        <w:jc w:val="both"/>
        <w:outlineLvl w:val="0"/>
        <w:rPr>
          <w:b/>
          <w:u w:val="single"/>
        </w:rPr>
      </w:pPr>
      <w:r>
        <w:rPr>
          <w:rFonts w:ascii="Verdana" w:eastAsia="Times New Roman" w:hAnsi="Verdana" w:cs="Times New Roman"/>
          <w:color w:val="000000"/>
          <w:sz w:val="20"/>
          <w:szCs w:val="20"/>
          <w:shd w:val="clear" w:color="auto" w:fill="F9F9F9"/>
          <w:lang w:val="es-ES_tradnl" w:eastAsia="es-ES_tradnl"/>
        </w:rPr>
        <w:t xml:space="preserve">El orden de los contenidos que se seleccionaban en esta preferencia, se perdía al incluir un nuevo contenido en el listado. Esto era algo muy tedioso para el administrador del portal. Para evitar esto, se ha modificado por completo este componente y se ha añadido un </w:t>
      </w:r>
      <w:proofErr w:type="spellStart"/>
      <w:r>
        <w:rPr>
          <w:rFonts w:ascii="Verdana" w:eastAsia="Times New Roman" w:hAnsi="Verdana" w:cs="Times New Roman"/>
          <w:color w:val="000000"/>
          <w:sz w:val="20"/>
          <w:szCs w:val="20"/>
          <w:shd w:val="clear" w:color="auto" w:fill="F9F9F9"/>
          <w:lang w:val="es-ES_tradnl" w:eastAsia="es-ES_tradnl"/>
        </w:rPr>
        <w:t>framework</w:t>
      </w:r>
      <w:proofErr w:type="spellEnd"/>
      <w:r>
        <w:rPr>
          <w:rFonts w:ascii="Verdana" w:eastAsia="Times New Roman" w:hAnsi="Verdana" w:cs="Times New Roman"/>
          <w:color w:val="000000"/>
          <w:sz w:val="20"/>
          <w:szCs w:val="20"/>
          <w:shd w:val="clear" w:color="auto" w:fill="F9F9F9"/>
          <w:lang w:val="es-ES_tradnl" w:eastAsia="es-ES_tradnl"/>
        </w:rPr>
        <w:t xml:space="preserve"> que nos permite configurar el listado de contenidos mostrables, mediante </w:t>
      </w:r>
      <w:proofErr w:type="spellStart"/>
      <w:r>
        <w:rPr>
          <w:rFonts w:ascii="Verdana" w:eastAsia="Times New Roman" w:hAnsi="Verdana" w:cs="Times New Roman"/>
          <w:color w:val="000000"/>
          <w:sz w:val="20"/>
          <w:szCs w:val="20"/>
          <w:shd w:val="clear" w:color="auto" w:fill="F9F9F9"/>
          <w:lang w:val="es-ES_tradnl" w:eastAsia="es-ES_tradnl"/>
        </w:rPr>
        <w:t>drag&amp;drop</w:t>
      </w:r>
      <w:proofErr w:type="spellEnd"/>
      <w:r>
        <w:rPr>
          <w:rFonts w:ascii="Verdana" w:eastAsia="Times New Roman" w:hAnsi="Verdana" w:cs="Times New Roman"/>
          <w:color w:val="000000"/>
          <w:sz w:val="20"/>
          <w:szCs w:val="20"/>
          <w:shd w:val="clear" w:color="auto" w:fill="F9F9F9"/>
          <w:lang w:val="es-ES_tradnl" w:eastAsia="es-ES_tradnl"/>
        </w:rPr>
        <w:t xml:space="preserve">. </w:t>
      </w:r>
    </w:p>
    <w:p w14:paraId="34BFF96E" w14:textId="77777777" w:rsidR="004E20F2" w:rsidRPr="004C729E" w:rsidRDefault="004E20F2" w:rsidP="004E20F2">
      <w:p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eastAsia="es-ES_tradnl"/>
        </w:rPr>
      </w:pPr>
    </w:p>
    <w:p w14:paraId="43D0BEA9" w14:textId="77777777" w:rsidR="004E20F2" w:rsidRPr="003B4C73" w:rsidRDefault="004E20F2" w:rsidP="004E20F2">
      <w:pPr>
        <w:pStyle w:val="Default"/>
        <w:jc w:val="both"/>
      </w:pPr>
      <w:r w:rsidRPr="003B4C73">
        <w:t>Ejemplo:</w:t>
      </w:r>
    </w:p>
    <w:p w14:paraId="19B8F3F4" w14:textId="7BA46C11" w:rsidR="004E20F2" w:rsidRPr="000B5BFB" w:rsidRDefault="000B5BFB" w:rsidP="00364935">
      <w:pPr>
        <w:rPr>
          <w:rStyle w:val="Hipervnculo"/>
          <w:rFonts w:ascii="Verdana" w:eastAsia="Times New Roman" w:hAnsi="Verdana"/>
          <w:color w:val="0CA357"/>
          <w:sz w:val="21"/>
          <w:szCs w:val="21"/>
          <w:shd w:val="clear" w:color="auto" w:fill="FFFFFF"/>
        </w:rPr>
      </w:pPr>
      <w:hyperlink r:id="rId13" w:history="1">
        <w:r w:rsidRPr="000B5BFB">
          <w:rPr>
            <w:rStyle w:val="Hipervnculo"/>
            <w:rFonts w:ascii="Verdana" w:eastAsia="Times New Roman" w:hAnsi="Verdana"/>
            <w:color w:val="0CA357"/>
            <w:sz w:val="21"/>
            <w:szCs w:val="21"/>
            <w:shd w:val="clear" w:color="auto" w:fill="FFFFFF"/>
          </w:rPr>
          <w:t>http://www.juntadeandalucia.es/educacion/portals/web/abaco-test/jaweb-991</w:t>
        </w:r>
      </w:hyperlink>
    </w:p>
    <w:p w14:paraId="4378D994" w14:textId="77777777" w:rsidR="000B5BFB" w:rsidRPr="000B5BFB" w:rsidRDefault="000B5BFB" w:rsidP="00364935">
      <w:pPr>
        <w:rPr>
          <w:rStyle w:val="Hipervnculo"/>
          <w:rFonts w:ascii="Verdana" w:hAnsi="Verdana"/>
          <w:color w:val="0CA357"/>
          <w:sz w:val="21"/>
          <w:szCs w:val="21"/>
          <w:shd w:val="clear" w:color="auto" w:fill="FFFFFF"/>
        </w:rPr>
      </w:pPr>
    </w:p>
    <w:p w14:paraId="15ABC25C" w14:textId="23173FB4" w:rsidR="000B5BFB" w:rsidRDefault="000B5BFB" w:rsidP="000B5BFB">
      <w:pPr>
        <w:pStyle w:val="Prrafodelista"/>
        <w:numPr>
          <w:ilvl w:val="0"/>
          <w:numId w:val="1"/>
        </w:numPr>
        <w:shd w:val="clear" w:color="auto" w:fill="FFFFFF"/>
        <w:spacing w:after="0" w:line="240" w:lineRule="auto"/>
        <w:jc w:val="both"/>
        <w:outlineLvl w:val="0"/>
        <w:rPr>
          <w:b/>
          <w:u w:val="single"/>
        </w:rPr>
      </w:pPr>
      <w:proofErr w:type="spellStart"/>
      <w:r>
        <w:rPr>
          <w:b/>
          <w:u w:val="single"/>
        </w:rPr>
        <w:t>Portlet</w:t>
      </w:r>
      <w:proofErr w:type="spellEnd"/>
      <w:r>
        <w:rPr>
          <w:b/>
          <w:u w:val="single"/>
        </w:rPr>
        <w:t xml:space="preserve"> Contenido web – Tablón institucional</w:t>
      </w:r>
      <w:r>
        <w:rPr>
          <w:b/>
          <w:u w:val="single"/>
        </w:rPr>
        <w:t>:</w:t>
      </w:r>
    </w:p>
    <w:p w14:paraId="794C04FB" w14:textId="2DBF89E2" w:rsidR="000B5BFB" w:rsidRPr="000B5BFB" w:rsidRDefault="000B5BFB" w:rsidP="000B5BFB">
      <w:pPr>
        <w:pStyle w:val="Prrafodelista"/>
        <w:numPr>
          <w:ilvl w:val="1"/>
          <w:numId w:val="1"/>
        </w:numPr>
        <w:shd w:val="clear" w:color="auto" w:fill="FFFFFF"/>
        <w:spacing w:after="0" w:line="240" w:lineRule="auto"/>
        <w:jc w:val="both"/>
        <w:outlineLvl w:val="0"/>
        <w:rPr>
          <w:b/>
          <w:u w:val="single"/>
        </w:rPr>
      </w:pPr>
      <w:r>
        <w:rPr>
          <w:rFonts w:ascii="Verdana" w:eastAsia="Times New Roman" w:hAnsi="Verdana" w:cs="Times New Roman"/>
          <w:color w:val="000000"/>
          <w:sz w:val="20"/>
          <w:szCs w:val="20"/>
          <w:shd w:val="clear" w:color="auto" w:fill="F9F9F9"/>
          <w:lang w:val="es-ES_tradnl" w:eastAsia="es-ES_tradnl"/>
        </w:rPr>
        <w:t xml:space="preserve">El </w:t>
      </w:r>
      <w:proofErr w:type="spellStart"/>
      <w:r>
        <w:rPr>
          <w:rFonts w:ascii="Verdana" w:eastAsia="Times New Roman" w:hAnsi="Verdana" w:cs="Times New Roman"/>
          <w:color w:val="000000"/>
          <w:sz w:val="20"/>
          <w:szCs w:val="20"/>
          <w:shd w:val="clear" w:color="auto" w:fill="F9F9F9"/>
          <w:lang w:val="es-ES_tradnl" w:eastAsia="es-ES_tradnl"/>
        </w:rPr>
        <w:t>portlet</w:t>
      </w:r>
      <w:proofErr w:type="spellEnd"/>
      <w:r>
        <w:rPr>
          <w:rFonts w:ascii="Verdana" w:eastAsia="Times New Roman" w:hAnsi="Verdana" w:cs="Times New Roman"/>
          <w:color w:val="000000"/>
          <w:sz w:val="20"/>
          <w:szCs w:val="20"/>
          <w:shd w:val="clear" w:color="auto" w:fill="F9F9F9"/>
          <w:lang w:val="es-ES_tradnl" w:eastAsia="es-ES_tradnl"/>
        </w:rPr>
        <w:t xml:space="preserve"> de contenido web, ya disponía de una vista de tablón, que se implementó hace poco tiempo. Dado que se consideraba demasiado llamativa, se ha creado una segunda vista tablón, que denominaremos institucional y que se integra bastante mejor en la estética de la Junta de Andalucía.</w:t>
      </w:r>
      <w:r>
        <w:rPr>
          <w:rFonts w:ascii="Verdana" w:eastAsia="Times New Roman" w:hAnsi="Verdana" w:cs="Times New Roman"/>
          <w:color w:val="000000"/>
          <w:sz w:val="20"/>
          <w:szCs w:val="20"/>
          <w:shd w:val="clear" w:color="auto" w:fill="F9F9F9"/>
          <w:lang w:val="es-ES_tradnl" w:eastAsia="es-ES_tradnl"/>
        </w:rPr>
        <w:t xml:space="preserve"> </w:t>
      </w:r>
    </w:p>
    <w:p w14:paraId="74680EE9" w14:textId="77777777" w:rsidR="000B5BFB" w:rsidRPr="004C729E" w:rsidRDefault="000B5BFB" w:rsidP="000B5BFB">
      <w:p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eastAsia="es-ES_tradnl"/>
        </w:rPr>
      </w:pPr>
    </w:p>
    <w:p w14:paraId="5710F90E" w14:textId="77777777" w:rsidR="000B5BFB" w:rsidRPr="003B4C73" w:rsidRDefault="000B5BFB" w:rsidP="000B5BFB">
      <w:pPr>
        <w:pStyle w:val="Default"/>
        <w:jc w:val="both"/>
      </w:pPr>
      <w:r w:rsidRPr="003B4C73">
        <w:t>Ejemplo:</w:t>
      </w:r>
    </w:p>
    <w:p w14:paraId="412F6407" w14:textId="15B817E5" w:rsidR="000B5BFB" w:rsidRDefault="000B5BFB" w:rsidP="000B5BFB">
      <w:pPr>
        <w:rPr>
          <w:rStyle w:val="Hipervnculo"/>
          <w:rFonts w:ascii="Verdana" w:eastAsia="Times New Roman" w:hAnsi="Verdana"/>
          <w:color w:val="0CA357"/>
          <w:sz w:val="21"/>
          <w:szCs w:val="21"/>
          <w:shd w:val="clear" w:color="auto" w:fill="FFFFFF"/>
        </w:rPr>
      </w:pPr>
      <w:hyperlink r:id="rId14" w:history="1">
        <w:r w:rsidRPr="000B5BFB">
          <w:rPr>
            <w:rStyle w:val="Hipervnculo"/>
            <w:rFonts w:ascii="Verdana" w:eastAsia="Times New Roman" w:hAnsi="Verdana"/>
            <w:color w:val="0CA357"/>
            <w:sz w:val="21"/>
            <w:szCs w:val="21"/>
            <w:shd w:val="clear" w:color="auto" w:fill="FFFFFF"/>
          </w:rPr>
          <w:t>http://www.juntadeandalucia.es/educacion/portalspre/web/abaco-test/jaweb-1052</w:t>
        </w:r>
      </w:hyperlink>
    </w:p>
    <w:p w14:paraId="7236FE24" w14:textId="77777777" w:rsidR="000B5BFB" w:rsidRDefault="000B5BFB" w:rsidP="000B5BFB">
      <w:pPr>
        <w:rPr>
          <w:rStyle w:val="Hipervnculo"/>
          <w:rFonts w:ascii="Verdana" w:eastAsia="Times New Roman" w:hAnsi="Verdana"/>
          <w:color w:val="0CA357"/>
          <w:sz w:val="21"/>
          <w:szCs w:val="21"/>
          <w:shd w:val="clear" w:color="auto" w:fill="FFFFFF"/>
        </w:rPr>
      </w:pPr>
    </w:p>
    <w:p w14:paraId="0DD00742" w14:textId="69CD729C" w:rsidR="000B5BFB" w:rsidRDefault="000B5BFB" w:rsidP="000B5BFB">
      <w:pPr>
        <w:pStyle w:val="Prrafodelista"/>
        <w:numPr>
          <w:ilvl w:val="0"/>
          <w:numId w:val="1"/>
        </w:numPr>
        <w:shd w:val="clear" w:color="auto" w:fill="FFFFFF"/>
        <w:spacing w:after="0" w:line="240" w:lineRule="auto"/>
        <w:jc w:val="both"/>
        <w:outlineLvl w:val="0"/>
        <w:rPr>
          <w:b/>
          <w:u w:val="single"/>
        </w:rPr>
      </w:pPr>
      <w:proofErr w:type="spellStart"/>
      <w:r>
        <w:rPr>
          <w:b/>
          <w:u w:val="single"/>
        </w:rPr>
        <w:t>Portlet</w:t>
      </w:r>
      <w:proofErr w:type="spellEnd"/>
      <w:r>
        <w:rPr>
          <w:b/>
          <w:u w:val="single"/>
        </w:rPr>
        <w:t xml:space="preserve"> Enlaces – Banners sin etiquetar contenidos</w:t>
      </w:r>
      <w:r>
        <w:rPr>
          <w:b/>
          <w:u w:val="single"/>
        </w:rPr>
        <w:t>:</w:t>
      </w:r>
    </w:p>
    <w:p w14:paraId="00B32EBF" w14:textId="2AB2FDB1" w:rsidR="000B5BFB" w:rsidRPr="000B5BFB" w:rsidRDefault="000B5BFB" w:rsidP="000B5BFB">
      <w:pPr>
        <w:pStyle w:val="Prrafodelista"/>
        <w:numPr>
          <w:ilvl w:val="1"/>
          <w:numId w:val="1"/>
        </w:numPr>
        <w:shd w:val="clear" w:color="auto" w:fill="FFFFFF"/>
        <w:spacing w:after="0" w:line="240" w:lineRule="auto"/>
        <w:jc w:val="both"/>
        <w:outlineLvl w:val="0"/>
        <w:rPr>
          <w:b/>
          <w:u w:val="single"/>
        </w:rPr>
      </w:pPr>
      <w:r>
        <w:rPr>
          <w:rFonts w:ascii="Verdana" w:eastAsia="Times New Roman" w:hAnsi="Verdana" w:cs="Times New Roman"/>
          <w:color w:val="000000"/>
          <w:sz w:val="20"/>
          <w:szCs w:val="20"/>
          <w:shd w:val="clear" w:color="auto" w:fill="F9F9F9"/>
          <w:lang w:val="es-ES_tradnl" w:eastAsia="es-ES_tradnl"/>
        </w:rPr>
        <w:t xml:space="preserve">La vista banner del </w:t>
      </w:r>
      <w:proofErr w:type="spellStart"/>
      <w:r>
        <w:rPr>
          <w:rFonts w:ascii="Verdana" w:eastAsia="Times New Roman" w:hAnsi="Verdana" w:cs="Times New Roman"/>
          <w:color w:val="000000"/>
          <w:sz w:val="20"/>
          <w:szCs w:val="20"/>
          <w:shd w:val="clear" w:color="auto" w:fill="F9F9F9"/>
          <w:lang w:val="es-ES_tradnl" w:eastAsia="es-ES_tradnl"/>
        </w:rPr>
        <w:t>portlet</w:t>
      </w:r>
      <w:proofErr w:type="spellEnd"/>
      <w:r>
        <w:rPr>
          <w:rFonts w:ascii="Verdana" w:eastAsia="Times New Roman" w:hAnsi="Verdana" w:cs="Times New Roman"/>
          <w:color w:val="000000"/>
          <w:sz w:val="20"/>
          <w:szCs w:val="20"/>
          <w:shd w:val="clear" w:color="auto" w:fill="F9F9F9"/>
          <w:lang w:val="es-ES_tradnl" w:eastAsia="es-ES_tradnl"/>
        </w:rPr>
        <w:t xml:space="preserve"> de enlaces, personalizada el aspecto de cada banner, dependiendo de si el contenido enlace tenía una determinada etiqueta u otra. Con esta actualización, es posible configurar un banner, únicamente desde las preferencias del </w:t>
      </w:r>
      <w:proofErr w:type="spellStart"/>
      <w:r>
        <w:rPr>
          <w:rFonts w:ascii="Verdana" w:eastAsia="Times New Roman" w:hAnsi="Verdana" w:cs="Times New Roman"/>
          <w:color w:val="000000"/>
          <w:sz w:val="20"/>
          <w:szCs w:val="20"/>
          <w:shd w:val="clear" w:color="auto" w:fill="F9F9F9"/>
          <w:lang w:val="es-ES_tradnl" w:eastAsia="es-ES_tradnl"/>
        </w:rPr>
        <w:t>portlet</w:t>
      </w:r>
      <w:proofErr w:type="spellEnd"/>
      <w:r>
        <w:rPr>
          <w:rFonts w:ascii="Verdana" w:eastAsia="Times New Roman" w:hAnsi="Verdana" w:cs="Times New Roman"/>
          <w:color w:val="000000"/>
          <w:sz w:val="20"/>
          <w:szCs w:val="20"/>
          <w:shd w:val="clear" w:color="auto" w:fill="F9F9F9"/>
          <w:lang w:val="es-ES_tradnl" w:eastAsia="es-ES_tradnl"/>
        </w:rPr>
        <w:t xml:space="preserve"> enlaces. Por lo tanto, eliminamos la dependencia de que el enlace tenga una etiqueta determinada para determinar la apariencia.</w:t>
      </w:r>
    </w:p>
    <w:p w14:paraId="52C3557A" w14:textId="30F759CF" w:rsidR="000B5BFB" w:rsidRPr="000B5BFB" w:rsidRDefault="000B5BFB" w:rsidP="000B5BFB">
      <w:pPr>
        <w:pStyle w:val="Prrafodelista"/>
        <w:numPr>
          <w:ilvl w:val="1"/>
          <w:numId w:val="1"/>
        </w:numPr>
        <w:shd w:val="clear" w:color="auto" w:fill="FFFFFF"/>
        <w:spacing w:after="0" w:line="240" w:lineRule="auto"/>
        <w:jc w:val="both"/>
        <w:outlineLvl w:val="0"/>
        <w:rPr>
          <w:b/>
          <w:u w:val="single"/>
        </w:rPr>
      </w:pPr>
      <w:r>
        <w:rPr>
          <w:rFonts w:ascii="Verdana" w:eastAsia="Times New Roman" w:hAnsi="Verdana" w:cs="Times New Roman"/>
          <w:color w:val="000000"/>
          <w:sz w:val="20"/>
          <w:szCs w:val="20"/>
          <w:shd w:val="clear" w:color="auto" w:fill="F9F9F9"/>
          <w:lang w:val="es-ES_tradnl" w:eastAsia="es-ES_tradnl"/>
        </w:rPr>
        <w:t>Adicionalmente a los aspectos “Institucional”, “Servicio” y “Campaña”, que ya se tenían definidos, se ha añadido una opción más “Libre”, que nos permite determinar libremente el color de fondo del banner.</w:t>
      </w:r>
    </w:p>
    <w:p w14:paraId="7514F89A" w14:textId="77777777" w:rsidR="000B5BFB" w:rsidRPr="004C729E" w:rsidRDefault="000B5BFB" w:rsidP="000B5BFB">
      <w:p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eastAsia="es-ES_tradnl"/>
        </w:rPr>
      </w:pPr>
    </w:p>
    <w:p w14:paraId="40921406" w14:textId="77777777" w:rsidR="000B5BFB" w:rsidRPr="003B4C73" w:rsidRDefault="000B5BFB" w:rsidP="000B5BFB">
      <w:pPr>
        <w:pStyle w:val="Default"/>
        <w:jc w:val="both"/>
      </w:pPr>
      <w:r w:rsidRPr="003B4C73">
        <w:t>Ejemplo:</w:t>
      </w:r>
    </w:p>
    <w:p w14:paraId="1AE2E74C" w14:textId="3A9535DF" w:rsidR="000B5BFB" w:rsidRDefault="000B5BFB" w:rsidP="000B5BFB">
      <w:pPr>
        <w:rPr>
          <w:rStyle w:val="Hipervnculo"/>
          <w:rFonts w:ascii="Verdana" w:eastAsia="Times New Roman" w:hAnsi="Verdana"/>
          <w:color w:val="0CA357"/>
          <w:sz w:val="21"/>
          <w:szCs w:val="21"/>
          <w:shd w:val="clear" w:color="auto" w:fill="FFFFFF"/>
        </w:rPr>
      </w:pPr>
      <w:hyperlink r:id="rId15" w:history="1">
        <w:r w:rsidRPr="000B5BFB">
          <w:rPr>
            <w:rStyle w:val="Hipervnculo"/>
            <w:rFonts w:ascii="Verdana" w:eastAsia="Times New Roman" w:hAnsi="Verdana"/>
            <w:color w:val="0CA357"/>
            <w:sz w:val="21"/>
            <w:szCs w:val="21"/>
            <w:shd w:val="clear" w:color="auto" w:fill="FFFFFF"/>
          </w:rPr>
          <w:t>http://www.juntadeandalucia.es/educacion/portals/web/abaco-test/jaweb-1056</w:t>
        </w:r>
      </w:hyperlink>
    </w:p>
    <w:p w14:paraId="60C9618B" w14:textId="77777777" w:rsidR="003B4C73" w:rsidRPr="003B4C73" w:rsidRDefault="003B4C73" w:rsidP="003B4C73">
      <w:pPr>
        <w:shd w:val="clear" w:color="auto" w:fill="FFFFFF"/>
        <w:spacing w:after="0" w:line="240" w:lineRule="auto"/>
        <w:jc w:val="both"/>
        <w:outlineLvl w:val="0"/>
        <w:rPr>
          <w:lang w:val="es-ES_tradnl"/>
        </w:rPr>
      </w:pPr>
    </w:p>
    <w:p w14:paraId="168641E1" w14:textId="7378259A" w:rsidR="00D22D60" w:rsidRPr="004E20F2" w:rsidRDefault="00D22D60" w:rsidP="00D22D60">
      <w:pPr>
        <w:shd w:val="clear" w:color="auto" w:fill="FFFFFF"/>
        <w:spacing w:after="0" w:line="240" w:lineRule="auto"/>
        <w:jc w:val="both"/>
        <w:outlineLvl w:val="0"/>
        <w:rPr>
          <w:rFonts w:ascii="Verdana" w:eastAsia="Times New Roman" w:hAnsi="Verdana" w:cs="Times New Roman"/>
          <w:color w:val="000000"/>
          <w:sz w:val="20"/>
          <w:szCs w:val="20"/>
          <w:shd w:val="clear" w:color="auto" w:fill="F9F9F9"/>
          <w:lang w:eastAsia="es-ES_tradnl"/>
        </w:rPr>
      </w:pPr>
    </w:p>
    <w:sectPr w:rsidR="00D22D60" w:rsidRPr="004E20F2" w:rsidSect="00371AB8">
      <w:headerReference w:type="default" r:id="rId1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FC000E" w14:textId="77777777" w:rsidR="00406493" w:rsidRDefault="00406493" w:rsidP="00D969E4">
      <w:pPr>
        <w:spacing w:after="0" w:line="240" w:lineRule="auto"/>
      </w:pPr>
      <w:r>
        <w:separator/>
      </w:r>
    </w:p>
  </w:endnote>
  <w:endnote w:type="continuationSeparator" w:id="0">
    <w:p w14:paraId="61749F1F" w14:textId="77777777" w:rsidR="00406493" w:rsidRDefault="00406493" w:rsidP="00D969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EFF" w:usb1="C000605B" w:usb2="00000029" w:usb3="00000000" w:csb0="000101FF"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9234F0" w14:textId="77777777" w:rsidR="00406493" w:rsidRDefault="00406493" w:rsidP="00D969E4">
      <w:pPr>
        <w:spacing w:after="0" w:line="240" w:lineRule="auto"/>
      </w:pPr>
      <w:r>
        <w:separator/>
      </w:r>
    </w:p>
  </w:footnote>
  <w:footnote w:type="continuationSeparator" w:id="0">
    <w:p w14:paraId="756925F0" w14:textId="77777777" w:rsidR="00406493" w:rsidRDefault="00406493" w:rsidP="00D969E4">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0DABE4" w14:textId="22E7FCD1" w:rsidR="00D969E4" w:rsidRDefault="00D969E4">
    <w:pPr>
      <w:pStyle w:val="Encabezado"/>
      <w:jc w:val="center"/>
      <w:rPr>
        <w:color w:val="365F91" w:themeColor="accent1" w:themeShade="BF"/>
      </w:rPr>
    </w:pPr>
    <w:r>
      <w:rPr>
        <w:noProof/>
        <w:color w:val="365F91" w:themeColor="accent1" w:themeShade="BF"/>
        <w:lang w:val="es-ES_tradnl" w:eastAsia="es-ES_tradnl"/>
      </w:rPr>
      <w:drawing>
        <wp:anchor distT="0" distB="0" distL="114300" distR="114300" simplePos="0" relativeHeight="251661312" behindDoc="0" locked="0" layoutInCell="1" allowOverlap="1" wp14:anchorId="28EE75AB" wp14:editId="5F24F08B">
          <wp:simplePos x="0" y="0"/>
          <wp:positionH relativeFrom="column">
            <wp:posOffset>-1054100</wp:posOffset>
          </wp:positionH>
          <wp:positionV relativeFrom="paragraph">
            <wp:posOffset>-62230</wp:posOffset>
          </wp:positionV>
          <wp:extent cx="1616710" cy="248285"/>
          <wp:effectExtent l="19050" t="0" r="2540" b="0"/>
          <wp:wrapSquare wrapText="bothSides"/>
          <wp:docPr id="2" name="1 Imagen" descr="testing_aba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ing_abaco.jpg"/>
                  <pic:cNvPicPr/>
                </pic:nvPicPr>
                <pic:blipFill>
                  <a:blip r:embed="rId1"/>
                  <a:stretch>
                    <a:fillRect/>
                  </a:stretch>
                </pic:blipFill>
                <pic:spPr>
                  <a:xfrm>
                    <a:off x="0" y="0"/>
                    <a:ext cx="1616710" cy="248285"/>
                  </a:xfrm>
                  <a:prstGeom prst="rect">
                    <a:avLst/>
                  </a:prstGeom>
                </pic:spPr>
              </pic:pic>
            </a:graphicData>
          </a:graphic>
        </wp:anchor>
      </w:drawing>
    </w:r>
    <w:r w:rsidR="00862543">
      <w:rPr>
        <w:noProof/>
        <w:color w:val="365F91" w:themeColor="accent1" w:themeShade="BF"/>
        <w:lang w:val="es-ES_tradnl" w:eastAsia="es-ES_tradnl"/>
      </w:rPr>
      <mc:AlternateContent>
        <mc:Choice Requires="wpg">
          <w:drawing>
            <wp:anchor distT="0" distB="0" distL="114300" distR="114300" simplePos="0" relativeHeight="251660288" behindDoc="0" locked="0" layoutInCell="0" allowOverlap="1" wp14:anchorId="272CF304" wp14:editId="1739E3E1">
              <wp:simplePos x="0" y="0"/>
              <wp:positionH relativeFrom="page">
                <wp:align>right</wp:align>
              </wp:positionH>
              <wp:positionV relativeFrom="page">
                <wp:align>top</wp:align>
              </wp:positionV>
              <wp:extent cx="1111250" cy="2900045"/>
              <wp:effectExtent l="0" t="5715" r="0" b="635"/>
              <wp:wrapNone/>
              <wp:docPr id="1" name="Group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rot="5400000" flipH="1" flipV="1">
                        <a:off x="0" y="0"/>
                        <a:ext cx="1111250" cy="2900045"/>
                        <a:chOff x="5531" y="1258"/>
                        <a:chExt cx="5291" cy="13813"/>
                      </a:xfrm>
                    </wpg:grpSpPr>
                    <wps:wsp>
                      <wps:cNvPr id="3" name="AutoShape 2"/>
                      <wps:cNvCnPr>
                        <a:cxnSpLocks noChangeAspect="1" noChangeShapeType="1"/>
                      </wps:cNvCnPr>
                      <wps:spPr bwMode="auto">
                        <a:xfrm flipH="1">
                          <a:off x="6519" y="1258"/>
                          <a:ext cx="4303" cy="10040"/>
                        </a:xfrm>
                        <a:prstGeom prst="straightConnector1">
                          <a:avLst/>
                        </a:prstGeom>
                        <a:noFill/>
                        <a:ln w="9525">
                          <a:solidFill>
                            <a:schemeClr val="accent1">
                              <a:lumMod val="50000"/>
                              <a:lumOff val="50000"/>
                            </a:schemeClr>
                          </a:solidFill>
                          <a:round/>
                          <a:headEnd/>
                          <a:tailEnd/>
                        </a:ln>
                        <a:extLst>
                          <a:ext uri="{909E8E84-426E-40DD-AFC4-6F175D3DCCD1}">
                            <a14:hiddenFill xmlns:a14="http://schemas.microsoft.com/office/drawing/2010/main">
                              <a:noFill/>
                            </a14:hiddenFill>
                          </a:ext>
                        </a:extLst>
                      </wps:spPr>
                      <wps:bodyPr/>
                    </wps:wsp>
                    <wpg:grpSp>
                      <wpg:cNvPr id="4" name="Group 3"/>
                      <wpg:cNvGrpSpPr>
                        <a:grpSpLocks noChangeAspect="1"/>
                      </wpg:cNvGrpSpPr>
                      <wpg:grpSpPr bwMode="auto">
                        <a:xfrm>
                          <a:off x="5531" y="9226"/>
                          <a:ext cx="5291" cy="5845"/>
                          <a:chOff x="5531" y="9226"/>
                          <a:chExt cx="5291" cy="5845"/>
                        </a:xfrm>
                      </wpg:grpSpPr>
                      <wps:wsp>
                        <wps:cNvPr id="5" name="Freeform 4"/>
                        <wps:cNvSpPr>
                          <a:spLocks noChangeAspect="1"/>
                        </wps:cNvSpPr>
                        <wps:spPr bwMode="auto">
                          <a:xfrm>
                            <a:off x="5531" y="9226"/>
                            <a:ext cx="5291" cy="5845"/>
                          </a:xfrm>
                          <a:custGeom>
                            <a:avLst/>
                            <a:gdLst>
                              <a:gd name="T0" fmla="*/ 6418 w 6418"/>
                              <a:gd name="T1" fmla="*/ 1185 h 6670"/>
                              <a:gd name="T2" fmla="*/ 6418 w 6418"/>
                              <a:gd name="T3" fmla="*/ 6670 h 6670"/>
                              <a:gd name="T4" fmla="*/ 1809 w 6418"/>
                              <a:gd name="T5" fmla="*/ 6669 h 6670"/>
                              <a:gd name="T6" fmla="*/ 1407 w 6418"/>
                              <a:gd name="T7" fmla="*/ 1987 h 6670"/>
                              <a:gd name="T8" fmla="*/ 6418 w 6418"/>
                              <a:gd name="T9" fmla="*/ 1185 h 6670"/>
                            </a:gdLst>
                            <a:ahLst/>
                            <a:cxnLst>
                              <a:cxn ang="0">
                                <a:pos x="T0" y="T1"/>
                              </a:cxn>
                              <a:cxn ang="0">
                                <a:pos x="T2" y="T3"/>
                              </a:cxn>
                              <a:cxn ang="0">
                                <a:pos x="T4" y="T5"/>
                              </a:cxn>
                              <a:cxn ang="0">
                                <a:pos x="T6" y="T7"/>
                              </a:cxn>
                              <a:cxn ang="0">
                                <a:pos x="T8" y="T9"/>
                              </a:cxn>
                            </a:cxnLst>
                            <a:rect l="0" t="0" r="r" b="b"/>
                            <a:pathLst>
                              <a:path w="6418" h="6670">
                                <a:moveTo>
                                  <a:pt x="6418" y="1185"/>
                                </a:moveTo>
                                <a:lnTo>
                                  <a:pt x="6418" y="6670"/>
                                </a:lnTo>
                                <a:lnTo>
                                  <a:pt x="1809" y="6669"/>
                                </a:lnTo>
                                <a:cubicBezTo>
                                  <a:pt x="974" y="5889"/>
                                  <a:pt x="0" y="3958"/>
                                  <a:pt x="1407" y="1987"/>
                                </a:cubicBezTo>
                                <a:cubicBezTo>
                                  <a:pt x="2830" y="0"/>
                                  <a:pt x="5591" y="411"/>
                                  <a:pt x="6418" y="1185"/>
                                </a:cubicBezTo>
                                <a:close/>
                              </a:path>
                            </a:pathLst>
                          </a:custGeom>
                          <a:solidFill>
                            <a:schemeClr val="accent1">
                              <a:lumMod val="50000"/>
                              <a:lumOff val="5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Oval 5"/>
                        <wps:cNvSpPr>
                          <a:spLocks noChangeAspect="1" noChangeArrowheads="1"/>
                        </wps:cNvSpPr>
                        <wps:spPr bwMode="auto">
                          <a:xfrm rot="5327714" flipV="1">
                            <a:off x="6117" y="10212"/>
                            <a:ext cx="4526" cy="4258"/>
                          </a:xfrm>
                          <a:prstGeom prst="ellipse">
                            <a:avLst/>
                          </a:prstGeom>
                          <a:solidFill>
                            <a:schemeClr val="accent1">
                              <a:lumMod val="25000"/>
                              <a:lumOff val="75000"/>
                            </a:schemeClr>
                          </a:solidFill>
                          <a:ln>
                            <a:noFill/>
                          </a:ln>
                          <a:extLst>
                            <a:ext uri="{91240B29-F687-4F45-9708-019B960494DF}">
                              <a14:hiddenLine xmlns:a14="http://schemas.microsoft.com/office/drawing/2010/main" w="9525">
                                <a:solidFill>
                                  <a:schemeClr val="accent1">
                                    <a:lumMod val="50000"/>
                                    <a:lumOff val="50000"/>
                                  </a:schemeClr>
                                </a:solidFill>
                                <a:round/>
                                <a:headEnd/>
                                <a:tailEnd/>
                              </a14:hiddenLine>
                            </a:ext>
                          </a:extLst>
                        </wps:spPr>
                        <wps:bodyPr rot="0" vert="horz" wrap="square" lIns="91440" tIns="45720" rIns="91440" bIns="45720" anchor="t" anchorCtr="0" upright="1">
                          <a:noAutofit/>
                        </wps:bodyPr>
                      </wps:wsp>
                      <wps:wsp>
                        <wps:cNvPr id="7" name="Oval 6"/>
                        <wps:cNvSpPr>
                          <a:spLocks noChangeAspect="1" noChangeArrowheads="1"/>
                        </wps:cNvSpPr>
                        <wps:spPr bwMode="auto">
                          <a:xfrm rot="5327714" flipV="1">
                            <a:off x="6217" y="10481"/>
                            <a:ext cx="3424" cy="3221"/>
                          </a:xfrm>
                          <a:prstGeom prst="ellipse">
                            <a:avLst/>
                          </a:prstGeom>
                          <a:solidFill>
                            <a:schemeClr val="accent1">
                              <a:lumMod val="75000"/>
                              <a:lumOff val="25000"/>
                            </a:schemeClr>
                          </a:solidFill>
                          <a:ln>
                            <a:noFill/>
                          </a:ln>
                          <a:extLst>
                            <a:ext uri="{91240B29-F687-4F45-9708-019B960494DF}">
                              <a14:hiddenLine xmlns:a14="http://schemas.microsoft.com/office/drawing/2010/main" w="9525">
                                <a:solidFill>
                                  <a:schemeClr val="accent1">
                                    <a:lumMod val="50000"/>
                                    <a:lumOff val="50000"/>
                                  </a:schemeClr>
                                </a:solidFill>
                                <a:round/>
                                <a:headEnd/>
                                <a:tailEnd/>
                              </a14:hiddenLine>
                            </a:ext>
                          </a:extLst>
                        </wps:spPr>
                        <wps:txbx>
                          <w:txbxContent>
                            <w:p w14:paraId="0273B739" w14:textId="77777777" w:rsidR="00D969E4" w:rsidRPr="00D969E4" w:rsidRDefault="00406493">
                              <w:pPr>
                                <w:pStyle w:val="Encabezado"/>
                                <w:jc w:val="center"/>
                                <w:rPr>
                                  <w:b/>
                                  <w:bCs/>
                                  <w:color w:val="FFFFFF" w:themeColor="background1"/>
                                  <w:sz w:val="16"/>
                                  <w:szCs w:val="16"/>
                                </w:rPr>
                              </w:pPr>
                              <w:r>
                                <w:fldChar w:fldCharType="begin"/>
                              </w:r>
                              <w:r>
                                <w:instrText xml:space="preserve"> DATE   \* MERGEFORMAT </w:instrText>
                              </w:r>
                              <w:r>
                                <w:fldChar w:fldCharType="separate"/>
                              </w:r>
                              <w:r w:rsidR="00C50C87" w:rsidRPr="00C50C87">
                                <w:rPr>
                                  <w:b/>
                                  <w:bCs/>
                                  <w:noProof/>
                                  <w:color w:val="FFFFFF" w:themeColor="background1"/>
                                  <w:sz w:val="16"/>
                                  <w:szCs w:val="16"/>
                                </w:rPr>
                                <w:t>18/9/17</w:t>
                              </w:r>
                              <w:r>
                                <w:rPr>
                                  <w:b/>
                                  <w:bCs/>
                                  <w:noProof/>
                                  <w:color w:val="FFFFFF" w:themeColor="background1"/>
                                  <w:sz w:val="16"/>
                                  <w:szCs w:val="16"/>
                                </w:rPr>
                                <w:fldChar w:fldCharType="end"/>
                              </w:r>
                            </w:p>
                          </w:txbxContent>
                        </wps:txbx>
                        <wps:bodyPr rot="0" vert="horz" wrap="square" lIns="0" tIns="0" rIns="0" bIns="0" anchor="ctr"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72CF304" id="Group 1" o:spid="_x0000_s1026" style="position:absolute;left:0;text-align:left;margin-left:36.3pt;margin-top:0;width:87.5pt;height:228.35pt;rotation:90;flip:x y;z-index:251660288;mso-position-horizontal:right;mso-position-horizontal-relative:page;mso-position-vertical:top;mso-position-vertical-relative:page" coordorigin="5531,1258" coordsize="5291,1381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" o:allowincell="f">
              <o:lock v:ext="edit" aspectratio="t"/>
              <v:shapetype id="_x0000_t32" coordsize="21600,21600" o:spt="32" o:oned="t" path="m0,0l21600,21600e" filled="f">
                <v:path arrowok="t" fillok="f" o:connecttype="none"/>
                <o:lock v:ext="edit" shapetype="t"/>
              </v:shapetype>
              <v:shape id="AutoShape 2" o:spid="_x0000_s1027" type="#_x0000_t32" style="position:absolute;left:6519;top:1258;width:4303;height:10040;flip:x;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BPrgcEAAADaAAAADwAAAGRycy9kb3ducmV2LnhtbESP0YrCMBRE3wX/IVxh3zTRBVmqqcjC&#10;ig8FsesHXJq7bWlzU5qstn69EQQfh5k5w2x3g23FlXpfO9awXCgQxIUzNZcaLr8/8y8QPiAbbB2T&#10;hpE87NLpZIuJcTc+0zUPpYgQ9glqqELoEil9UZFFv3AdcfT+XG8xRNmX0vR4i3DbypVSa2mx5rhQ&#10;YUffFRVN/m81NGM23vOzOh3UvbBybzO3WmZaf8yG/QZEoCG8w6/20Wj4hOeVeANk+g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QE+uBwQAAANoAAAAPAAAAAAAAAAAAAAAA&#10;AKECAABkcnMvZG93bnJldi54bWxQSwUGAAAAAAQABAD5AAAAjwMAAAAA&#10;" strokecolor="#a7bfde [1620]">
                <o:lock v:ext="edit" aspectratio="t"/>
              </v:shape>
              <v:group id="Group 3" o:spid="_x0000_s1028" style="position:absolute;left:5531;top:9226;width:5291;height:5845" coordorigin="5531,9226" coordsize="5291,584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UpUms8UAAADaAAAA&#10;DwAAAAAAAAAAAAAAAACpAgAAZHJzL2Rvd25yZXYueG1sUEsFBgAAAAAEAAQA+gAAAJsDAAAAAA==&#10;">
                <o:lock v:ext="edit" aspectratio="t"/>
                <v:shape id="Freeform 4" o:spid="_x0000_s1029" style="position:absolute;left:5531;top:9226;width:5291;height:5845;visibility:visible;mso-wrap-style:square;v-text-anchor:top" coordsize="6418,667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" path="m6418,1185l6418,6670,1809,6669c974,5889,,3958,1407,1987,2830,,5591,411,6418,1185xe" fillcolor="#a7bfde [1620]" stroked="f">
                  <v:path arrowok="t" o:connecttype="custom" o:connectlocs="5291,1038;5291,5845;1491,5844;1160,1741;5291,1038" o:connectangles="0,0,0,0,0"/>
                  <o:lock v:ext="edit" aspectratio="t"/>
                </v:shape>
                <v:oval id="Oval 5" o:spid="_x0000_s1030" style="position:absolute;left:6117;top:10212;width:4526;height:4258;rotation:-5819284fd;flip:y;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2SN9wAAA&#10;ANoAAAAPAAAAZHJzL2Rvd25yZXYueG1sRI9Bi8IwFITvgv8hPMGbpq5QpGuURVwVRMHq3h/Nsy3b&#10;vJQm2vrvjSB4HGbmG2a+7Ewl7tS40rKCyTgCQZxZXXKu4HL+Hc1AOI+ssbJMCh7kYLno9+aYaNvy&#10;ie6pz0WAsEtQQeF9nUjpsoIMurGtiYN3tY1BH2STS91gG+Cmkl9RFEuDJYeFAmtaFZT9pzejoN1G&#10;8X69+tOb43RH9e1w3fpUKjUcdD/fIDx1/hN+t3daQQyvK+EGyMUT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V2SN9wAAAANoAAAAPAAAAAAAAAAAAAAAAAJcCAABkcnMvZG93bnJl&#10;di54bWxQSwUGAAAAAAQABAD1AAAAhAMAAAAA&#10;" fillcolor="#d3dfee [820]" stroked="f" strokecolor="#a7bfde [1620]">
                  <o:lock v:ext="edit" aspectratio="t"/>
                </v:oval>
                <v:oval id="Oval 6" o:spid="_x0000_s1031" style="position:absolute;left:6217;top:10481;width:3424;height:3221;rotation:-5819284fd;flip:y;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" fillcolor="#7ba0cd [2420]" stroked="f" strokecolor="#a7bfde [1620]">
                  <o:lock v:ext="edit" aspectratio="t"/>
                  <v:textbox inset="0,0,0,0">
                    <w:txbxContent>
                      <w:p w14:paraId="0273B739" w14:textId="77777777" w:rsidR="00D969E4" w:rsidRPr="00D969E4" w:rsidRDefault="00406493">
                        <w:pPr>
                          <w:pStyle w:val="Encabezado"/>
                          <w:jc w:val="center"/>
                          <w:rPr>
                            <w:b/>
                            <w:bCs/>
                            <w:color w:val="FFFFFF" w:themeColor="background1"/>
                            <w:sz w:val="16"/>
                            <w:szCs w:val="16"/>
                          </w:rPr>
                        </w:pPr>
                        <w:r>
                          <w:fldChar w:fldCharType="begin"/>
                        </w:r>
                        <w:r>
                          <w:instrText xml:space="preserve"> DATE   \* MERGEFORMAT </w:instrText>
                        </w:r>
                        <w:r>
                          <w:fldChar w:fldCharType="separate"/>
                        </w:r>
                        <w:r w:rsidR="00C50C87" w:rsidRPr="00C50C87">
                          <w:rPr>
                            <w:b/>
                            <w:bCs/>
                            <w:noProof/>
                            <w:color w:val="FFFFFF" w:themeColor="background1"/>
                            <w:sz w:val="16"/>
                            <w:szCs w:val="16"/>
                          </w:rPr>
                          <w:t>18/9/17</w:t>
                        </w:r>
                        <w:r>
                          <w:rPr>
                            <w:b/>
                            <w:bCs/>
                            <w:noProof/>
                            <w:color w:val="FFFFFF" w:themeColor="background1"/>
                            <w:sz w:val="16"/>
                            <w:szCs w:val="16"/>
                          </w:rPr>
                          <w:fldChar w:fldCharType="end"/>
                        </w:r>
                      </w:p>
                    </w:txbxContent>
                  </v:textbox>
                </v:oval>
              </v:group>
              <w10:wrap anchorx="page" anchory="page"/>
            </v:group>
          </w:pict>
        </mc:Fallback>
      </mc:AlternateContent>
    </w:r>
    <w:sdt>
      <w:sdtPr>
        <w:rPr>
          <w:color w:val="365F91" w:themeColor="accent1" w:themeShade="BF"/>
        </w:rPr>
        <w:alias w:val="Título"/>
        <w:id w:val="78131009"/>
        <w:placeholder>
          <w:docPart w:val="CEC63636302A4E2FBBE43778AB47C9B2"/>
        </w:placeholder>
        <w:dataBinding w:prefixMappings="xmlns:ns0='http://schemas.openxmlformats.org/package/2006/metadata/core-properties' xmlns:ns1='http://purl.org/dc/elements/1.1/'" w:xpath="/ns0:coreProperties[1]/ns1:title[1]" w:storeItemID="{6C3C8BC8-F283-45AE-878A-BAB7291924A1}"/>
        <w:text/>
      </w:sdtPr>
      <w:sdtEndPr/>
      <w:sdtContent>
        <w:r>
          <w:rPr>
            <w:color w:val="365F91" w:themeColor="accent1" w:themeShade="BF"/>
          </w:rPr>
          <w:t>Informe de instalación realizada</w:t>
        </w:r>
      </w:sdtContent>
    </w:sdt>
  </w:p>
  <w:p w14:paraId="6E88508D" w14:textId="77777777" w:rsidR="00D969E4" w:rsidRDefault="00D969E4">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F80101"/>
    <w:multiLevelType w:val="hybridMultilevel"/>
    <w:tmpl w:val="C0C62274"/>
    <w:lvl w:ilvl="0" w:tplc="040A0003">
      <w:start w:val="1"/>
      <w:numFmt w:val="bullet"/>
      <w:lvlText w:val="o"/>
      <w:lvlJc w:val="left"/>
      <w:pPr>
        <w:ind w:left="1068" w:hanging="360"/>
      </w:pPr>
      <w:rPr>
        <w:rFonts w:ascii="Courier New" w:hAnsi="Courier New" w:cs="Courier New" w:hint="default"/>
      </w:rPr>
    </w:lvl>
    <w:lvl w:ilvl="1" w:tplc="040A0003" w:tentative="1">
      <w:start w:val="1"/>
      <w:numFmt w:val="bullet"/>
      <w:lvlText w:val="o"/>
      <w:lvlJc w:val="left"/>
      <w:pPr>
        <w:ind w:left="1788" w:hanging="360"/>
      </w:pPr>
      <w:rPr>
        <w:rFonts w:ascii="Courier New" w:hAnsi="Courier New" w:cs="Courier New" w:hint="default"/>
      </w:rPr>
    </w:lvl>
    <w:lvl w:ilvl="2" w:tplc="040A0005" w:tentative="1">
      <w:start w:val="1"/>
      <w:numFmt w:val="bullet"/>
      <w:lvlText w:val=""/>
      <w:lvlJc w:val="left"/>
      <w:pPr>
        <w:ind w:left="2508" w:hanging="360"/>
      </w:pPr>
      <w:rPr>
        <w:rFonts w:ascii="Wingdings" w:hAnsi="Wingdings" w:hint="default"/>
      </w:rPr>
    </w:lvl>
    <w:lvl w:ilvl="3" w:tplc="040A0001" w:tentative="1">
      <w:start w:val="1"/>
      <w:numFmt w:val="bullet"/>
      <w:lvlText w:val=""/>
      <w:lvlJc w:val="left"/>
      <w:pPr>
        <w:ind w:left="3228" w:hanging="360"/>
      </w:pPr>
      <w:rPr>
        <w:rFonts w:ascii="Symbol" w:hAnsi="Symbol" w:hint="default"/>
      </w:rPr>
    </w:lvl>
    <w:lvl w:ilvl="4" w:tplc="040A0003" w:tentative="1">
      <w:start w:val="1"/>
      <w:numFmt w:val="bullet"/>
      <w:lvlText w:val="o"/>
      <w:lvlJc w:val="left"/>
      <w:pPr>
        <w:ind w:left="3948" w:hanging="360"/>
      </w:pPr>
      <w:rPr>
        <w:rFonts w:ascii="Courier New" w:hAnsi="Courier New" w:cs="Courier New" w:hint="default"/>
      </w:rPr>
    </w:lvl>
    <w:lvl w:ilvl="5" w:tplc="040A0005" w:tentative="1">
      <w:start w:val="1"/>
      <w:numFmt w:val="bullet"/>
      <w:lvlText w:val=""/>
      <w:lvlJc w:val="left"/>
      <w:pPr>
        <w:ind w:left="4668" w:hanging="360"/>
      </w:pPr>
      <w:rPr>
        <w:rFonts w:ascii="Wingdings" w:hAnsi="Wingdings" w:hint="default"/>
      </w:rPr>
    </w:lvl>
    <w:lvl w:ilvl="6" w:tplc="040A0001" w:tentative="1">
      <w:start w:val="1"/>
      <w:numFmt w:val="bullet"/>
      <w:lvlText w:val=""/>
      <w:lvlJc w:val="left"/>
      <w:pPr>
        <w:ind w:left="5388" w:hanging="360"/>
      </w:pPr>
      <w:rPr>
        <w:rFonts w:ascii="Symbol" w:hAnsi="Symbol" w:hint="default"/>
      </w:rPr>
    </w:lvl>
    <w:lvl w:ilvl="7" w:tplc="040A0003" w:tentative="1">
      <w:start w:val="1"/>
      <w:numFmt w:val="bullet"/>
      <w:lvlText w:val="o"/>
      <w:lvlJc w:val="left"/>
      <w:pPr>
        <w:ind w:left="6108" w:hanging="360"/>
      </w:pPr>
      <w:rPr>
        <w:rFonts w:ascii="Courier New" w:hAnsi="Courier New" w:cs="Courier New" w:hint="default"/>
      </w:rPr>
    </w:lvl>
    <w:lvl w:ilvl="8" w:tplc="040A0005" w:tentative="1">
      <w:start w:val="1"/>
      <w:numFmt w:val="bullet"/>
      <w:lvlText w:val=""/>
      <w:lvlJc w:val="left"/>
      <w:pPr>
        <w:ind w:left="6828" w:hanging="360"/>
      </w:pPr>
      <w:rPr>
        <w:rFonts w:ascii="Wingdings" w:hAnsi="Wingdings" w:hint="default"/>
      </w:rPr>
    </w:lvl>
  </w:abstractNum>
  <w:abstractNum w:abstractNumId="1">
    <w:nsid w:val="10C20774"/>
    <w:multiLevelType w:val="multilevel"/>
    <w:tmpl w:val="41688F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1852049"/>
    <w:multiLevelType w:val="hybridMultilevel"/>
    <w:tmpl w:val="A0F457C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nsid w:val="23181426"/>
    <w:multiLevelType w:val="hybridMultilevel"/>
    <w:tmpl w:val="93A6AC6C"/>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31165837"/>
    <w:multiLevelType w:val="hybridMultilevel"/>
    <w:tmpl w:val="6D249446"/>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3B9920B7"/>
    <w:multiLevelType w:val="multilevel"/>
    <w:tmpl w:val="A8BE11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3C05A3C"/>
    <w:multiLevelType w:val="hybridMultilevel"/>
    <w:tmpl w:val="0CA228A0"/>
    <w:lvl w:ilvl="0" w:tplc="0C0A0005">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7">
    <w:nsid w:val="46A277E4"/>
    <w:multiLevelType w:val="hybridMultilevel"/>
    <w:tmpl w:val="5D76070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nsid w:val="4DF97EF1"/>
    <w:multiLevelType w:val="hybridMultilevel"/>
    <w:tmpl w:val="63A4E5C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9">
    <w:nsid w:val="511C6C6E"/>
    <w:multiLevelType w:val="multilevel"/>
    <w:tmpl w:val="0BC85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ADE51C2"/>
    <w:multiLevelType w:val="hybridMultilevel"/>
    <w:tmpl w:val="6AD8678C"/>
    <w:lvl w:ilvl="0" w:tplc="040A0003">
      <w:start w:val="1"/>
      <w:numFmt w:val="bullet"/>
      <w:lvlText w:val="o"/>
      <w:lvlJc w:val="left"/>
      <w:pPr>
        <w:ind w:left="1068" w:hanging="360"/>
      </w:pPr>
      <w:rPr>
        <w:rFonts w:ascii="Courier New" w:hAnsi="Courier New" w:cs="Courier New" w:hint="default"/>
      </w:rPr>
    </w:lvl>
    <w:lvl w:ilvl="1" w:tplc="0C0A0003">
      <w:start w:val="1"/>
      <w:numFmt w:val="bullet"/>
      <w:lvlText w:val="o"/>
      <w:lvlJc w:val="left"/>
      <w:pPr>
        <w:ind w:left="1788" w:hanging="360"/>
      </w:pPr>
      <w:rPr>
        <w:rFonts w:ascii="Courier New" w:hAnsi="Courier New" w:cs="Courier New" w:hint="default"/>
      </w:rPr>
    </w:lvl>
    <w:lvl w:ilvl="2" w:tplc="0C0A0005">
      <w:start w:val="1"/>
      <w:numFmt w:val="bullet"/>
      <w:lvlText w:val=""/>
      <w:lvlJc w:val="left"/>
      <w:pPr>
        <w:ind w:left="2508" w:hanging="360"/>
      </w:pPr>
      <w:rPr>
        <w:rFonts w:ascii="Wingdings" w:hAnsi="Wingdings" w:hint="default"/>
      </w:rPr>
    </w:lvl>
    <w:lvl w:ilvl="3" w:tplc="0C0A000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1">
    <w:nsid w:val="64B4069F"/>
    <w:multiLevelType w:val="hybridMultilevel"/>
    <w:tmpl w:val="7722F1B6"/>
    <w:lvl w:ilvl="0" w:tplc="040A0001">
      <w:start w:val="1"/>
      <w:numFmt w:val="bullet"/>
      <w:lvlText w:val=""/>
      <w:lvlJc w:val="left"/>
      <w:pPr>
        <w:ind w:left="3192" w:hanging="360"/>
      </w:pPr>
      <w:rPr>
        <w:rFonts w:ascii="Symbol" w:hAnsi="Symbol" w:hint="default"/>
      </w:rPr>
    </w:lvl>
    <w:lvl w:ilvl="1" w:tplc="040A0003" w:tentative="1">
      <w:start w:val="1"/>
      <w:numFmt w:val="bullet"/>
      <w:lvlText w:val="o"/>
      <w:lvlJc w:val="left"/>
      <w:pPr>
        <w:ind w:left="3912" w:hanging="360"/>
      </w:pPr>
      <w:rPr>
        <w:rFonts w:ascii="Courier New" w:hAnsi="Courier New" w:cs="Courier New" w:hint="default"/>
      </w:rPr>
    </w:lvl>
    <w:lvl w:ilvl="2" w:tplc="040A0005" w:tentative="1">
      <w:start w:val="1"/>
      <w:numFmt w:val="bullet"/>
      <w:lvlText w:val=""/>
      <w:lvlJc w:val="left"/>
      <w:pPr>
        <w:ind w:left="4632" w:hanging="360"/>
      </w:pPr>
      <w:rPr>
        <w:rFonts w:ascii="Wingdings" w:hAnsi="Wingdings" w:hint="default"/>
      </w:rPr>
    </w:lvl>
    <w:lvl w:ilvl="3" w:tplc="040A0001" w:tentative="1">
      <w:start w:val="1"/>
      <w:numFmt w:val="bullet"/>
      <w:lvlText w:val=""/>
      <w:lvlJc w:val="left"/>
      <w:pPr>
        <w:ind w:left="5352" w:hanging="360"/>
      </w:pPr>
      <w:rPr>
        <w:rFonts w:ascii="Symbol" w:hAnsi="Symbol" w:hint="default"/>
      </w:rPr>
    </w:lvl>
    <w:lvl w:ilvl="4" w:tplc="040A0003" w:tentative="1">
      <w:start w:val="1"/>
      <w:numFmt w:val="bullet"/>
      <w:lvlText w:val="o"/>
      <w:lvlJc w:val="left"/>
      <w:pPr>
        <w:ind w:left="6072" w:hanging="360"/>
      </w:pPr>
      <w:rPr>
        <w:rFonts w:ascii="Courier New" w:hAnsi="Courier New" w:cs="Courier New" w:hint="default"/>
      </w:rPr>
    </w:lvl>
    <w:lvl w:ilvl="5" w:tplc="040A0005" w:tentative="1">
      <w:start w:val="1"/>
      <w:numFmt w:val="bullet"/>
      <w:lvlText w:val=""/>
      <w:lvlJc w:val="left"/>
      <w:pPr>
        <w:ind w:left="6792" w:hanging="360"/>
      </w:pPr>
      <w:rPr>
        <w:rFonts w:ascii="Wingdings" w:hAnsi="Wingdings" w:hint="default"/>
      </w:rPr>
    </w:lvl>
    <w:lvl w:ilvl="6" w:tplc="040A0001" w:tentative="1">
      <w:start w:val="1"/>
      <w:numFmt w:val="bullet"/>
      <w:lvlText w:val=""/>
      <w:lvlJc w:val="left"/>
      <w:pPr>
        <w:ind w:left="7512" w:hanging="360"/>
      </w:pPr>
      <w:rPr>
        <w:rFonts w:ascii="Symbol" w:hAnsi="Symbol" w:hint="default"/>
      </w:rPr>
    </w:lvl>
    <w:lvl w:ilvl="7" w:tplc="040A0003" w:tentative="1">
      <w:start w:val="1"/>
      <w:numFmt w:val="bullet"/>
      <w:lvlText w:val="o"/>
      <w:lvlJc w:val="left"/>
      <w:pPr>
        <w:ind w:left="8232" w:hanging="360"/>
      </w:pPr>
      <w:rPr>
        <w:rFonts w:ascii="Courier New" w:hAnsi="Courier New" w:cs="Courier New" w:hint="default"/>
      </w:rPr>
    </w:lvl>
    <w:lvl w:ilvl="8" w:tplc="040A0005" w:tentative="1">
      <w:start w:val="1"/>
      <w:numFmt w:val="bullet"/>
      <w:lvlText w:val=""/>
      <w:lvlJc w:val="left"/>
      <w:pPr>
        <w:ind w:left="8952" w:hanging="360"/>
      </w:pPr>
      <w:rPr>
        <w:rFonts w:ascii="Wingdings" w:hAnsi="Wingdings" w:hint="default"/>
      </w:rPr>
    </w:lvl>
  </w:abstractNum>
  <w:abstractNum w:abstractNumId="12">
    <w:nsid w:val="7F1354D9"/>
    <w:multiLevelType w:val="hybridMultilevel"/>
    <w:tmpl w:val="934EAEB6"/>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
  </w:num>
  <w:num w:numId="2">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9"/>
  </w:num>
  <w:num w:numId="5">
    <w:abstractNumId w:val="1"/>
  </w:num>
  <w:num w:numId="6">
    <w:abstractNumId w:val="7"/>
  </w:num>
  <w:num w:numId="7">
    <w:abstractNumId w:val="6"/>
  </w:num>
  <w:num w:numId="8">
    <w:abstractNumId w:val="12"/>
  </w:num>
  <w:num w:numId="9">
    <w:abstractNumId w:val="2"/>
  </w:num>
  <w:num w:numId="10">
    <w:abstractNumId w:val="4"/>
  </w:num>
  <w:num w:numId="11">
    <w:abstractNumId w:val="0"/>
  </w:num>
  <w:num w:numId="12">
    <w:abstractNumId w:val="1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973"/>
    <w:rsid w:val="000016D1"/>
    <w:rsid w:val="0001032C"/>
    <w:rsid w:val="00017C07"/>
    <w:rsid w:val="00023CDE"/>
    <w:rsid w:val="000429BA"/>
    <w:rsid w:val="00056C1B"/>
    <w:rsid w:val="000854A2"/>
    <w:rsid w:val="0009352A"/>
    <w:rsid w:val="00097C1B"/>
    <w:rsid w:val="000A409D"/>
    <w:rsid w:val="000A4F86"/>
    <w:rsid w:val="000A6617"/>
    <w:rsid w:val="000B5BFB"/>
    <w:rsid w:val="000C4CAA"/>
    <w:rsid w:val="000D1F99"/>
    <w:rsid w:val="000D43D7"/>
    <w:rsid w:val="000E2B2E"/>
    <w:rsid w:val="00107922"/>
    <w:rsid w:val="00151F01"/>
    <w:rsid w:val="0016153B"/>
    <w:rsid w:val="001636CA"/>
    <w:rsid w:val="001646DA"/>
    <w:rsid w:val="001850C8"/>
    <w:rsid w:val="00194C0B"/>
    <w:rsid w:val="001A0B15"/>
    <w:rsid w:val="001C0D49"/>
    <w:rsid w:val="001C1261"/>
    <w:rsid w:val="001E0C2E"/>
    <w:rsid w:val="001E7FCC"/>
    <w:rsid w:val="001F73ED"/>
    <w:rsid w:val="00200F7B"/>
    <w:rsid w:val="0020378A"/>
    <w:rsid w:val="00212667"/>
    <w:rsid w:val="00216592"/>
    <w:rsid w:val="00217A3D"/>
    <w:rsid w:val="00232823"/>
    <w:rsid w:val="00235973"/>
    <w:rsid w:val="002469D5"/>
    <w:rsid w:val="00253444"/>
    <w:rsid w:val="002548F7"/>
    <w:rsid w:val="00257B19"/>
    <w:rsid w:val="002616E0"/>
    <w:rsid w:val="002626CD"/>
    <w:rsid w:val="00265FF9"/>
    <w:rsid w:val="002731ED"/>
    <w:rsid w:val="0028319D"/>
    <w:rsid w:val="00284893"/>
    <w:rsid w:val="00293C0E"/>
    <w:rsid w:val="00294A0D"/>
    <w:rsid w:val="002A60AE"/>
    <w:rsid w:val="002B0BDD"/>
    <w:rsid w:val="002B327D"/>
    <w:rsid w:val="002B5860"/>
    <w:rsid w:val="002D7CF4"/>
    <w:rsid w:val="002F2792"/>
    <w:rsid w:val="002F4A26"/>
    <w:rsid w:val="00316EC7"/>
    <w:rsid w:val="00321B7F"/>
    <w:rsid w:val="00337A98"/>
    <w:rsid w:val="003422A5"/>
    <w:rsid w:val="00342E20"/>
    <w:rsid w:val="00344851"/>
    <w:rsid w:val="003510F4"/>
    <w:rsid w:val="00352BBE"/>
    <w:rsid w:val="00353D81"/>
    <w:rsid w:val="00364935"/>
    <w:rsid w:val="00371AB8"/>
    <w:rsid w:val="00390615"/>
    <w:rsid w:val="00394A83"/>
    <w:rsid w:val="003A1332"/>
    <w:rsid w:val="003A19D0"/>
    <w:rsid w:val="003B4C73"/>
    <w:rsid w:val="00400268"/>
    <w:rsid w:val="0040239F"/>
    <w:rsid w:val="00406493"/>
    <w:rsid w:val="00415989"/>
    <w:rsid w:val="004232FF"/>
    <w:rsid w:val="004428BE"/>
    <w:rsid w:val="00454EB9"/>
    <w:rsid w:val="0046462A"/>
    <w:rsid w:val="0046489D"/>
    <w:rsid w:val="00464A01"/>
    <w:rsid w:val="0047389F"/>
    <w:rsid w:val="004739CA"/>
    <w:rsid w:val="0048215A"/>
    <w:rsid w:val="004878F4"/>
    <w:rsid w:val="004C1D31"/>
    <w:rsid w:val="004C729E"/>
    <w:rsid w:val="004D58CF"/>
    <w:rsid w:val="004E20F2"/>
    <w:rsid w:val="004E5AE0"/>
    <w:rsid w:val="0051498C"/>
    <w:rsid w:val="00525EAC"/>
    <w:rsid w:val="00535A09"/>
    <w:rsid w:val="00540C7D"/>
    <w:rsid w:val="005471D6"/>
    <w:rsid w:val="0055065F"/>
    <w:rsid w:val="005512F0"/>
    <w:rsid w:val="00567F72"/>
    <w:rsid w:val="00571CB7"/>
    <w:rsid w:val="005807C4"/>
    <w:rsid w:val="00581C32"/>
    <w:rsid w:val="005908DB"/>
    <w:rsid w:val="00590C65"/>
    <w:rsid w:val="005B222D"/>
    <w:rsid w:val="005B407F"/>
    <w:rsid w:val="005B79EF"/>
    <w:rsid w:val="005D0456"/>
    <w:rsid w:val="005F184F"/>
    <w:rsid w:val="005F3170"/>
    <w:rsid w:val="00611DC1"/>
    <w:rsid w:val="00623EC2"/>
    <w:rsid w:val="006446A3"/>
    <w:rsid w:val="00683843"/>
    <w:rsid w:val="00694995"/>
    <w:rsid w:val="006A5527"/>
    <w:rsid w:val="006A7657"/>
    <w:rsid w:val="006C2B8F"/>
    <w:rsid w:val="006C6005"/>
    <w:rsid w:val="006D7544"/>
    <w:rsid w:val="006F044B"/>
    <w:rsid w:val="006F04BC"/>
    <w:rsid w:val="006F6F1C"/>
    <w:rsid w:val="00700BA4"/>
    <w:rsid w:val="00702BEC"/>
    <w:rsid w:val="00713F4F"/>
    <w:rsid w:val="0071425D"/>
    <w:rsid w:val="00715C45"/>
    <w:rsid w:val="007245BE"/>
    <w:rsid w:val="007256E8"/>
    <w:rsid w:val="007302E4"/>
    <w:rsid w:val="00734BAF"/>
    <w:rsid w:val="007412C3"/>
    <w:rsid w:val="00745CC8"/>
    <w:rsid w:val="007532B8"/>
    <w:rsid w:val="00772343"/>
    <w:rsid w:val="00775142"/>
    <w:rsid w:val="00790196"/>
    <w:rsid w:val="00791BF5"/>
    <w:rsid w:val="00792772"/>
    <w:rsid w:val="00792888"/>
    <w:rsid w:val="0079329C"/>
    <w:rsid w:val="007A6C22"/>
    <w:rsid w:val="007A7397"/>
    <w:rsid w:val="007B3B44"/>
    <w:rsid w:val="007F532E"/>
    <w:rsid w:val="007F55F3"/>
    <w:rsid w:val="008003E3"/>
    <w:rsid w:val="0080048A"/>
    <w:rsid w:val="00800B2F"/>
    <w:rsid w:val="00803492"/>
    <w:rsid w:val="008154D3"/>
    <w:rsid w:val="00844F38"/>
    <w:rsid w:val="00862543"/>
    <w:rsid w:val="00866FBA"/>
    <w:rsid w:val="00870198"/>
    <w:rsid w:val="008820DA"/>
    <w:rsid w:val="0089221A"/>
    <w:rsid w:val="00894285"/>
    <w:rsid w:val="00897CF4"/>
    <w:rsid w:val="008B5CD4"/>
    <w:rsid w:val="008C2B2A"/>
    <w:rsid w:val="008D497A"/>
    <w:rsid w:val="008D51F5"/>
    <w:rsid w:val="008D6A9C"/>
    <w:rsid w:val="008F1C88"/>
    <w:rsid w:val="00903672"/>
    <w:rsid w:val="00903D33"/>
    <w:rsid w:val="00904CCF"/>
    <w:rsid w:val="00906907"/>
    <w:rsid w:val="00916C37"/>
    <w:rsid w:val="00920618"/>
    <w:rsid w:val="009234F2"/>
    <w:rsid w:val="00925CE8"/>
    <w:rsid w:val="00932DA8"/>
    <w:rsid w:val="00944C2E"/>
    <w:rsid w:val="00947E97"/>
    <w:rsid w:val="00950DF4"/>
    <w:rsid w:val="00962821"/>
    <w:rsid w:val="009A2041"/>
    <w:rsid w:val="009C0A1A"/>
    <w:rsid w:val="009C4DA2"/>
    <w:rsid w:val="009C6B56"/>
    <w:rsid w:val="009E04BC"/>
    <w:rsid w:val="00A1053E"/>
    <w:rsid w:val="00A10EA5"/>
    <w:rsid w:val="00A14498"/>
    <w:rsid w:val="00A21C2A"/>
    <w:rsid w:val="00A21E69"/>
    <w:rsid w:val="00A26DF9"/>
    <w:rsid w:val="00A323B8"/>
    <w:rsid w:val="00A34366"/>
    <w:rsid w:val="00A36236"/>
    <w:rsid w:val="00A40EB8"/>
    <w:rsid w:val="00A4463A"/>
    <w:rsid w:val="00A52320"/>
    <w:rsid w:val="00A55D16"/>
    <w:rsid w:val="00A930DB"/>
    <w:rsid w:val="00AD0892"/>
    <w:rsid w:val="00AE2E2B"/>
    <w:rsid w:val="00AF25FA"/>
    <w:rsid w:val="00AF3CE2"/>
    <w:rsid w:val="00AF540A"/>
    <w:rsid w:val="00B1045A"/>
    <w:rsid w:val="00B23DD8"/>
    <w:rsid w:val="00B3315D"/>
    <w:rsid w:val="00B411AA"/>
    <w:rsid w:val="00B471F5"/>
    <w:rsid w:val="00B66881"/>
    <w:rsid w:val="00B801B2"/>
    <w:rsid w:val="00B969BD"/>
    <w:rsid w:val="00BB0307"/>
    <w:rsid w:val="00BB14EB"/>
    <w:rsid w:val="00BB786D"/>
    <w:rsid w:val="00BC2CD5"/>
    <w:rsid w:val="00BD29A9"/>
    <w:rsid w:val="00BE2E17"/>
    <w:rsid w:val="00BE382C"/>
    <w:rsid w:val="00BE4B67"/>
    <w:rsid w:val="00C0669C"/>
    <w:rsid w:val="00C107E9"/>
    <w:rsid w:val="00C24340"/>
    <w:rsid w:val="00C3248B"/>
    <w:rsid w:val="00C324AD"/>
    <w:rsid w:val="00C455A9"/>
    <w:rsid w:val="00C47CB6"/>
    <w:rsid w:val="00C50BC9"/>
    <w:rsid w:val="00C50C87"/>
    <w:rsid w:val="00C50E37"/>
    <w:rsid w:val="00C52149"/>
    <w:rsid w:val="00C578F8"/>
    <w:rsid w:val="00C76132"/>
    <w:rsid w:val="00C858EC"/>
    <w:rsid w:val="00C87019"/>
    <w:rsid w:val="00C92B1D"/>
    <w:rsid w:val="00C944BE"/>
    <w:rsid w:val="00CB21E4"/>
    <w:rsid w:val="00CB5478"/>
    <w:rsid w:val="00CC1F9A"/>
    <w:rsid w:val="00CE2C52"/>
    <w:rsid w:val="00CE45FC"/>
    <w:rsid w:val="00CE713B"/>
    <w:rsid w:val="00CF648D"/>
    <w:rsid w:val="00D22D60"/>
    <w:rsid w:val="00D2542A"/>
    <w:rsid w:val="00D326B7"/>
    <w:rsid w:val="00D439BE"/>
    <w:rsid w:val="00D50A35"/>
    <w:rsid w:val="00D51ED6"/>
    <w:rsid w:val="00D560E3"/>
    <w:rsid w:val="00D7141A"/>
    <w:rsid w:val="00D92898"/>
    <w:rsid w:val="00D969E4"/>
    <w:rsid w:val="00DA746E"/>
    <w:rsid w:val="00DB494E"/>
    <w:rsid w:val="00E02DAF"/>
    <w:rsid w:val="00E113FB"/>
    <w:rsid w:val="00E21101"/>
    <w:rsid w:val="00E24362"/>
    <w:rsid w:val="00E37157"/>
    <w:rsid w:val="00E63224"/>
    <w:rsid w:val="00E82A02"/>
    <w:rsid w:val="00E95CAB"/>
    <w:rsid w:val="00EA468A"/>
    <w:rsid w:val="00EB0CA0"/>
    <w:rsid w:val="00EB5CC8"/>
    <w:rsid w:val="00EC7015"/>
    <w:rsid w:val="00ED1E7F"/>
    <w:rsid w:val="00ED3E38"/>
    <w:rsid w:val="00ED5437"/>
    <w:rsid w:val="00EF3390"/>
    <w:rsid w:val="00F026F7"/>
    <w:rsid w:val="00F0466D"/>
    <w:rsid w:val="00F15978"/>
    <w:rsid w:val="00F1777A"/>
    <w:rsid w:val="00F41AD1"/>
    <w:rsid w:val="00F57DF1"/>
    <w:rsid w:val="00F61578"/>
    <w:rsid w:val="00F618B3"/>
    <w:rsid w:val="00FA540A"/>
    <w:rsid w:val="00FA6EE9"/>
    <w:rsid w:val="00FC7416"/>
    <w:rsid w:val="00FD2788"/>
    <w:rsid w:val="00FD6FF2"/>
    <w:rsid w:val="00FE26AA"/>
    <w:rsid w:val="00FE5544"/>
  </w:rsids>
  <m:mathPr>
    <m:mathFont m:val="Cambria Math"/>
    <m:brkBin m:val="before"/>
    <m:brkBinSub m:val="--"/>
    <m:smallFrac m:val="0"/>
    <m:dispDef/>
    <m:lMargin m:val="0"/>
    <m:rMargin m:val="0"/>
    <m:defJc m:val="centerGroup"/>
    <m:wrapIndent m:val="1440"/>
    <m:intLim m:val="subSup"/>
    <m:naryLim m:val="undOvr"/>
  </m:mathPr>
  <w:themeFontLang w:val="es-E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538D4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50BC9"/>
  </w:style>
  <w:style w:type="paragraph" w:styleId="Ttulo1">
    <w:name w:val="heading 1"/>
    <w:basedOn w:val="Normal"/>
    <w:link w:val="Ttulo1Car"/>
    <w:uiPriority w:val="9"/>
    <w:qFormat/>
    <w:rsid w:val="00C0669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2">
    <w:name w:val="heading 2"/>
    <w:basedOn w:val="Normal"/>
    <w:next w:val="Normal"/>
    <w:link w:val="Ttulo2Car"/>
    <w:uiPriority w:val="9"/>
    <w:unhideWhenUsed/>
    <w:qFormat/>
    <w:rsid w:val="00D969E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35973"/>
    <w:pPr>
      <w:ind w:left="720"/>
      <w:contextualSpacing/>
    </w:pPr>
  </w:style>
  <w:style w:type="character" w:styleId="Hipervnculo">
    <w:name w:val="Hyperlink"/>
    <w:basedOn w:val="Fuentedeprrafopredeter"/>
    <w:uiPriority w:val="99"/>
    <w:unhideWhenUsed/>
    <w:rsid w:val="00235973"/>
    <w:rPr>
      <w:color w:val="0000FF" w:themeColor="hyperlink"/>
      <w:u w:val="single"/>
    </w:rPr>
  </w:style>
  <w:style w:type="paragraph" w:styleId="Textodeglobo">
    <w:name w:val="Balloon Text"/>
    <w:basedOn w:val="Normal"/>
    <w:link w:val="TextodegloboCar"/>
    <w:uiPriority w:val="99"/>
    <w:semiHidden/>
    <w:unhideWhenUsed/>
    <w:rsid w:val="00342E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42E20"/>
    <w:rPr>
      <w:rFonts w:ascii="Tahoma" w:hAnsi="Tahoma" w:cs="Tahoma"/>
      <w:sz w:val="16"/>
      <w:szCs w:val="16"/>
    </w:rPr>
  </w:style>
  <w:style w:type="character" w:customStyle="1" w:styleId="Ttulo1Car">
    <w:name w:val="Título 1 Car"/>
    <w:basedOn w:val="Fuentedeprrafopredeter"/>
    <w:link w:val="Ttulo1"/>
    <w:uiPriority w:val="9"/>
    <w:rsid w:val="00C0669C"/>
    <w:rPr>
      <w:rFonts w:ascii="Times New Roman" w:eastAsia="Times New Roman" w:hAnsi="Times New Roman" w:cs="Times New Roman"/>
      <w:b/>
      <w:bCs/>
      <w:kern w:val="36"/>
      <w:sz w:val="48"/>
      <w:szCs w:val="48"/>
      <w:lang w:eastAsia="es-ES"/>
    </w:rPr>
  </w:style>
  <w:style w:type="character" w:customStyle="1" w:styleId="apple-converted-space">
    <w:name w:val="apple-converted-space"/>
    <w:basedOn w:val="Fuentedeprrafopredeter"/>
    <w:rsid w:val="00217A3D"/>
  </w:style>
  <w:style w:type="paragraph" w:styleId="Encabezado">
    <w:name w:val="header"/>
    <w:basedOn w:val="Normal"/>
    <w:link w:val="EncabezadoCar"/>
    <w:uiPriority w:val="99"/>
    <w:unhideWhenUsed/>
    <w:rsid w:val="00D969E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969E4"/>
  </w:style>
  <w:style w:type="paragraph" w:styleId="Piedepgina">
    <w:name w:val="footer"/>
    <w:basedOn w:val="Normal"/>
    <w:link w:val="PiedepginaCar"/>
    <w:uiPriority w:val="99"/>
    <w:unhideWhenUsed/>
    <w:rsid w:val="00D969E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969E4"/>
  </w:style>
  <w:style w:type="character" w:customStyle="1" w:styleId="Ttulo2Car">
    <w:name w:val="Título 2 Car"/>
    <w:basedOn w:val="Fuentedeprrafopredeter"/>
    <w:link w:val="Ttulo2"/>
    <w:uiPriority w:val="9"/>
    <w:rsid w:val="00D969E4"/>
    <w:rPr>
      <w:rFonts w:asciiTheme="majorHAnsi" w:eastAsiaTheme="majorEastAsia" w:hAnsiTheme="majorHAnsi" w:cstheme="majorBidi"/>
      <w:b/>
      <w:bCs/>
      <w:color w:val="4F81BD" w:themeColor="accent1"/>
      <w:sz w:val="26"/>
      <w:szCs w:val="26"/>
    </w:rPr>
  </w:style>
  <w:style w:type="paragraph" w:customStyle="1" w:styleId="Default">
    <w:name w:val="Default"/>
    <w:rsid w:val="00791BF5"/>
    <w:pPr>
      <w:autoSpaceDE w:val="0"/>
      <w:autoSpaceDN w:val="0"/>
      <w:adjustRightInd w:val="0"/>
      <w:spacing w:after="0" w:line="240" w:lineRule="auto"/>
    </w:pPr>
    <w:rPr>
      <w:rFonts w:ascii="Calibri" w:hAnsi="Calibri" w:cs="Calibri"/>
      <w:color w:val="000000"/>
      <w:sz w:val="24"/>
      <w:szCs w:val="24"/>
    </w:rPr>
  </w:style>
  <w:style w:type="character" w:styleId="Hipervnculovisitado">
    <w:name w:val="FollowedHyperlink"/>
    <w:basedOn w:val="Fuentedeprrafopredeter"/>
    <w:uiPriority w:val="99"/>
    <w:semiHidden/>
    <w:unhideWhenUsed/>
    <w:rsid w:val="00866FBA"/>
    <w:rPr>
      <w:color w:val="800080" w:themeColor="followedHyperlink"/>
      <w:u w:val="single"/>
    </w:rPr>
  </w:style>
  <w:style w:type="paragraph" w:customStyle="1" w:styleId="p1">
    <w:name w:val="p1"/>
    <w:basedOn w:val="Normal"/>
    <w:rsid w:val="00906907"/>
    <w:pPr>
      <w:spacing w:after="0" w:line="240" w:lineRule="auto"/>
    </w:pPr>
    <w:rPr>
      <w:rFonts w:ascii="Calibri" w:hAnsi="Calibri" w:cs="Times New Roman"/>
      <w:sz w:val="17"/>
      <w:szCs w:val="17"/>
      <w:lang w:val="es-ES_tradnl"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696887">
      <w:bodyDiv w:val="1"/>
      <w:marLeft w:val="0"/>
      <w:marRight w:val="0"/>
      <w:marTop w:val="0"/>
      <w:marBottom w:val="0"/>
      <w:divBdr>
        <w:top w:val="none" w:sz="0" w:space="0" w:color="auto"/>
        <w:left w:val="none" w:sz="0" w:space="0" w:color="auto"/>
        <w:bottom w:val="none" w:sz="0" w:space="0" w:color="auto"/>
        <w:right w:val="none" w:sz="0" w:space="0" w:color="auto"/>
      </w:divBdr>
    </w:div>
    <w:div w:id="68308563">
      <w:bodyDiv w:val="1"/>
      <w:marLeft w:val="0"/>
      <w:marRight w:val="0"/>
      <w:marTop w:val="0"/>
      <w:marBottom w:val="0"/>
      <w:divBdr>
        <w:top w:val="none" w:sz="0" w:space="0" w:color="auto"/>
        <w:left w:val="none" w:sz="0" w:space="0" w:color="auto"/>
        <w:bottom w:val="none" w:sz="0" w:space="0" w:color="auto"/>
        <w:right w:val="none" w:sz="0" w:space="0" w:color="auto"/>
      </w:divBdr>
    </w:div>
    <w:div w:id="81874913">
      <w:bodyDiv w:val="1"/>
      <w:marLeft w:val="0"/>
      <w:marRight w:val="0"/>
      <w:marTop w:val="0"/>
      <w:marBottom w:val="0"/>
      <w:divBdr>
        <w:top w:val="none" w:sz="0" w:space="0" w:color="auto"/>
        <w:left w:val="none" w:sz="0" w:space="0" w:color="auto"/>
        <w:bottom w:val="none" w:sz="0" w:space="0" w:color="auto"/>
        <w:right w:val="none" w:sz="0" w:space="0" w:color="auto"/>
      </w:divBdr>
    </w:div>
    <w:div w:id="112602830">
      <w:bodyDiv w:val="1"/>
      <w:marLeft w:val="0"/>
      <w:marRight w:val="0"/>
      <w:marTop w:val="0"/>
      <w:marBottom w:val="0"/>
      <w:divBdr>
        <w:top w:val="none" w:sz="0" w:space="0" w:color="auto"/>
        <w:left w:val="none" w:sz="0" w:space="0" w:color="auto"/>
        <w:bottom w:val="none" w:sz="0" w:space="0" w:color="auto"/>
        <w:right w:val="none" w:sz="0" w:space="0" w:color="auto"/>
      </w:divBdr>
    </w:div>
    <w:div w:id="127825840">
      <w:bodyDiv w:val="1"/>
      <w:marLeft w:val="0"/>
      <w:marRight w:val="0"/>
      <w:marTop w:val="0"/>
      <w:marBottom w:val="0"/>
      <w:divBdr>
        <w:top w:val="none" w:sz="0" w:space="0" w:color="auto"/>
        <w:left w:val="none" w:sz="0" w:space="0" w:color="auto"/>
        <w:bottom w:val="none" w:sz="0" w:space="0" w:color="auto"/>
        <w:right w:val="none" w:sz="0" w:space="0" w:color="auto"/>
      </w:divBdr>
    </w:div>
    <w:div w:id="187716343">
      <w:bodyDiv w:val="1"/>
      <w:marLeft w:val="0"/>
      <w:marRight w:val="0"/>
      <w:marTop w:val="0"/>
      <w:marBottom w:val="0"/>
      <w:divBdr>
        <w:top w:val="none" w:sz="0" w:space="0" w:color="auto"/>
        <w:left w:val="none" w:sz="0" w:space="0" w:color="auto"/>
        <w:bottom w:val="none" w:sz="0" w:space="0" w:color="auto"/>
        <w:right w:val="none" w:sz="0" w:space="0" w:color="auto"/>
      </w:divBdr>
    </w:div>
    <w:div w:id="200827047">
      <w:bodyDiv w:val="1"/>
      <w:marLeft w:val="0"/>
      <w:marRight w:val="0"/>
      <w:marTop w:val="0"/>
      <w:marBottom w:val="0"/>
      <w:divBdr>
        <w:top w:val="none" w:sz="0" w:space="0" w:color="auto"/>
        <w:left w:val="none" w:sz="0" w:space="0" w:color="auto"/>
        <w:bottom w:val="none" w:sz="0" w:space="0" w:color="auto"/>
        <w:right w:val="none" w:sz="0" w:space="0" w:color="auto"/>
      </w:divBdr>
    </w:div>
    <w:div w:id="211163615">
      <w:bodyDiv w:val="1"/>
      <w:marLeft w:val="0"/>
      <w:marRight w:val="0"/>
      <w:marTop w:val="0"/>
      <w:marBottom w:val="0"/>
      <w:divBdr>
        <w:top w:val="none" w:sz="0" w:space="0" w:color="auto"/>
        <w:left w:val="none" w:sz="0" w:space="0" w:color="auto"/>
        <w:bottom w:val="none" w:sz="0" w:space="0" w:color="auto"/>
        <w:right w:val="none" w:sz="0" w:space="0" w:color="auto"/>
      </w:divBdr>
    </w:div>
    <w:div w:id="216010794">
      <w:bodyDiv w:val="1"/>
      <w:marLeft w:val="0"/>
      <w:marRight w:val="0"/>
      <w:marTop w:val="0"/>
      <w:marBottom w:val="0"/>
      <w:divBdr>
        <w:top w:val="none" w:sz="0" w:space="0" w:color="auto"/>
        <w:left w:val="none" w:sz="0" w:space="0" w:color="auto"/>
        <w:bottom w:val="none" w:sz="0" w:space="0" w:color="auto"/>
        <w:right w:val="none" w:sz="0" w:space="0" w:color="auto"/>
      </w:divBdr>
    </w:div>
    <w:div w:id="293365041">
      <w:bodyDiv w:val="1"/>
      <w:marLeft w:val="0"/>
      <w:marRight w:val="0"/>
      <w:marTop w:val="0"/>
      <w:marBottom w:val="0"/>
      <w:divBdr>
        <w:top w:val="none" w:sz="0" w:space="0" w:color="auto"/>
        <w:left w:val="none" w:sz="0" w:space="0" w:color="auto"/>
        <w:bottom w:val="none" w:sz="0" w:space="0" w:color="auto"/>
        <w:right w:val="none" w:sz="0" w:space="0" w:color="auto"/>
      </w:divBdr>
    </w:div>
    <w:div w:id="351339280">
      <w:bodyDiv w:val="1"/>
      <w:marLeft w:val="0"/>
      <w:marRight w:val="0"/>
      <w:marTop w:val="0"/>
      <w:marBottom w:val="0"/>
      <w:divBdr>
        <w:top w:val="none" w:sz="0" w:space="0" w:color="auto"/>
        <w:left w:val="none" w:sz="0" w:space="0" w:color="auto"/>
        <w:bottom w:val="none" w:sz="0" w:space="0" w:color="auto"/>
        <w:right w:val="none" w:sz="0" w:space="0" w:color="auto"/>
      </w:divBdr>
    </w:div>
    <w:div w:id="448473340">
      <w:bodyDiv w:val="1"/>
      <w:marLeft w:val="0"/>
      <w:marRight w:val="0"/>
      <w:marTop w:val="0"/>
      <w:marBottom w:val="0"/>
      <w:divBdr>
        <w:top w:val="none" w:sz="0" w:space="0" w:color="auto"/>
        <w:left w:val="none" w:sz="0" w:space="0" w:color="auto"/>
        <w:bottom w:val="none" w:sz="0" w:space="0" w:color="auto"/>
        <w:right w:val="none" w:sz="0" w:space="0" w:color="auto"/>
      </w:divBdr>
    </w:div>
    <w:div w:id="471293617">
      <w:bodyDiv w:val="1"/>
      <w:marLeft w:val="0"/>
      <w:marRight w:val="0"/>
      <w:marTop w:val="0"/>
      <w:marBottom w:val="0"/>
      <w:divBdr>
        <w:top w:val="none" w:sz="0" w:space="0" w:color="auto"/>
        <w:left w:val="none" w:sz="0" w:space="0" w:color="auto"/>
        <w:bottom w:val="none" w:sz="0" w:space="0" w:color="auto"/>
        <w:right w:val="none" w:sz="0" w:space="0" w:color="auto"/>
      </w:divBdr>
    </w:div>
    <w:div w:id="547649411">
      <w:bodyDiv w:val="1"/>
      <w:marLeft w:val="0"/>
      <w:marRight w:val="0"/>
      <w:marTop w:val="0"/>
      <w:marBottom w:val="0"/>
      <w:divBdr>
        <w:top w:val="none" w:sz="0" w:space="0" w:color="auto"/>
        <w:left w:val="none" w:sz="0" w:space="0" w:color="auto"/>
        <w:bottom w:val="none" w:sz="0" w:space="0" w:color="auto"/>
        <w:right w:val="none" w:sz="0" w:space="0" w:color="auto"/>
      </w:divBdr>
    </w:div>
    <w:div w:id="625745893">
      <w:bodyDiv w:val="1"/>
      <w:marLeft w:val="0"/>
      <w:marRight w:val="0"/>
      <w:marTop w:val="0"/>
      <w:marBottom w:val="0"/>
      <w:divBdr>
        <w:top w:val="none" w:sz="0" w:space="0" w:color="auto"/>
        <w:left w:val="none" w:sz="0" w:space="0" w:color="auto"/>
        <w:bottom w:val="none" w:sz="0" w:space="0" w:color="auto"/>
        <w:right w:val="none" w:sz="0" w:space="0" w:color="auto"/>
      </w:divBdr>
    </w:div>
    <w:div w:id="701634116">
      <w:bodyDiv w:val="1"/>
      <w:marLeft w:val="0"/>
      <w:marRight w:val="0"/>
      <w:marTop w:val="0"/>
      <w:marBottom w:val="0"/>
      <w:divBdr>
        <w:top w:val="none" w:sz="0" w:space="0" w:color="auto"/>
        <w:left w:val="none" w:sz="0" w:space="0" w:color="auto"/>
        <w:bottom w:val="none" w:sz="0" w:space="0" w:color="auto"/>
        <w:right w:val="none" w:sz="0" w:space="0" w:color="auto"/>
      </w:divBdr>
    </w:div>
    <w:div w:id="885095768">
      <w:bodyDiv w:val="1"/>
      <w:marLeft w:val="0"/>
      <w:marRight w:val="0"/>
      <w:marTop w:val="0"/>
      <w:marBottom w:val="0"/>
      <w:divBdr>
        <w:top w:val="none" w:sz="0" w:space="0" w:color="auto"/>
        <w:left w:val="none" w:sz="0" w:space="0" w:color="auto"/>
        <w:bottom w:val="none" w:sz="0" w:space="0" w:color="auto"/>
        <w:right w:val="none" w:sz="0" w:space="0" w:color="auto"/>
      </w:divBdr>
    </w:div>
    <w:div w:id="910506840">
      <w:bodyDiv w:val="1"/>
      <w:marLeft w:val="0"/>
      <w:marRight w:val="0"/>
      <w:marTop w:val="0"/>
      <w:marBottom w:val="0"/>
      <w:divBdr>
        <w:top w:val="none" w:sz="0" w:space="0" w:color="auto"/>
        <w:left w:val="none" w:sz="0" w:space="0" w:color="auto"/>
        <w:bottom w:val="none" w:sz="0" w:space="0" w:color="auto"/>
        <w:right w:val="none" w:sz="0" w:space="0" w:color="auto"/>
      </w:divBdr>
    </w:div>
    <w:div w:id="916860695">
      <w:bodyDiv w:val="1"/>
      <w:marLeft w:val="0"/>
      <w:marRight w:val="0"/>
      <w:marTop w:val="0"/>
      <w:marBottom w:val="0"/>
      <w:divBdr>
        <w:top w:val="none" w:sz="0" w:space="0" w:color="auto"/>
        <w:left w:val="none" w:sz="0" w:space="0" w:color="auto"/>
        <w:bottom w:val="none" w:sz="0" w:space="0" w:color="auto"/>
        <w:right w:val="none" w:sz="0" w:space="0" w:color="auto"/>
      </w:divBdr>
    </w:div>
    <w:div w:id="927932331">
      <w:bodyDiv w:val="1"/>
      <w:marLeft w:val="0"/>
      <w:marRight w:val="0"/>
      <w:marTop w:val="0"/>
      <w:marBottom w:val="0"/>
      <w:divBdr>
        <w:top w:val="none" w:sz="0" w:space="0" w:color="auto"/>
        <w:left w:val="none" w:sz="0" w:space="0" w:color="auto"/>
        <w:bottom w:val="none" w:sz="0" w:space="0" w:color="auto"/>
        <w:right w:val="none" w:sz="0" w:space="0" w:color="auto"/>
      </w:divBdr>
    </w:div>
    <w:div w:id="987975376">
      <w:bodyDiv w:val="1"/>
      <w:marLeft w:val="0"/>
      <w:marRight w:val="0"/>
      <w:marTop w:val="0"/>
      <w:marBottom w:val="0"/>
      <w:divBdr>
        <w:top w:val="none" w:sz="0" w:space="0" w:color="auto"/>
        <w:left w:val="none" w:sz="0" w:space="0" w:color="auto"/>
        <w:bottom w:val="none" w:sz="0" w:space="0" w:color="auto"/>
        <w:right w:val="none" w:sz="0" w:space="0" w:color="auto"/>
      </w:divBdr>
    </w:div>
    <w:div w:id="1031610165">
      <w:bodyDiv w:val="1"/>
      <w:marLeft w:val="0"/>
      <w:marRight w:val="0"/>
      <w:marTop w:val="0"/>
      <w:marBottom w:val="0"/>
      <w:divBdr>
        <w:top w:val="none" w:sz="0" w:space="0" w:color="auto"/>
        <w:left w:val="none" w:sz="0" w:space="0" w:color="auto"/>
        <w:bottom w:val="none" w:sz="0" w:space="0" w:color="auto"/>
        <w:right w:val="none" w:sz="0" w:space="0" w:color="auto"/>
      </w:divBdr>
    </w:div>
    <w:div w:id="1049770755">
      <w:bodyDiv w:val="1"/>
      <w:marLeft w:val="0"/>
      <w:marRight w:val="0"/>
      <w:marTop w:val="0"/>
      <w:marBottom w:val="0"/>
      <w:divBdr>
        <w:top w:val="none" w:sz="0" w:space="0" w:color="auto"/>
        <w:left w:val="none" w:sz="0" w:space="0" w:color="auto"/>
        <w:bottom w:val="none" w:sz="0" w:space="0" w:color="auto"/>
        <w:right w:val="none" w:sz="0" w:space="0" w:color="auto"/>
      </w:divBdr>
      <w:divsChild>
        <w:div w:id="503514000">
          <w:marLeft w:val="0"/>
          <w:marRight w:val="0"/>
          <w:marTop w:val="0"/>
          <w:marBottom w:val="0"/>
          <w:divBdr>
            <w:top w:val="none" w:sz="0" w:space="0" w:color="auto"/>
            <w:left w:val="none" w:sz="0" w:space="0" w:color="auto"/>
            <w:bottom w:val="none" w:sz="0" w:space="0" w:color="auto"/>
            <w:right w:val="none" w:sz="0" w:space="0" w:color="auto"/>
          </w:divBdr>
        </w:div>
      </w:divsChild>
    </w:div>
    <w:div w:id="1214732085">
      <w:bodyDiv w:val="1"/>
      <w:marLeft w:val="0"/>
      <w:marRight w:val="0"/>
      <w:marTop w:val="0"/>
      <w:marBottom w:val="0"/>
      <w:divBdr>
        <w:top w:val="none" w:sz="0" w:space="0" w:color="auto"/>
        <w:left w:val="none" w:sz="0" w:space="0" w:color="auto"/>
        <w:bottom w:val="none" w:sz="0" w:space="0" w:color="auto"/>
        <w:right w:val="none" w:sz="0" w:space="0" w:color="auto"/>
      </w:divBdr>
    </w:div>
    <w:div w:id="1237204549">
      <w:bodyDiv w:val="1"/>
      <w:marLeft w:val="0"/>
      <w:marRight w:val="0"/>
      <w:marTop w:val="0"/>
      <w:marBottom w:val="0"/>
      <w:divBdr>
        <w:top w:val="none" w:sz="0" w:space="0" w:color="auto"/>
        <w:left w:val="none" w:sz="0" w:space="0" w:color="auto"/>
        <w:bottom w:val="none" w:sz="0" w:space="0" w:color="auto"/>
        <w:right w:val="none" w:sz="0" w:space="0" w:color="auto"/>
      </w:divBdr>
    </w:div>
    <w:div w:id="1245528959">
      <w:bodyDiv w:val="1"/>
      <w:marLeft w:val="0"/>
      <w:marRight w:val="0"/>
      <w:marTop w:val="0"/>
      <w:marBottom w:val="0"/>
      <w:divBdr>
        <w:top w:val="none" w:sz="0" w:space="0" w:color="auto"/>
        <w:left w:val="none" w:sz="0" w:space="0" w:color="auto"/>
        <w:bottom w:val="none" w:sz="0" w:space="0" w:color="auto"/>
        <w:right w:val="none" w:sz="0" w:space="0" w:color="auto"/>
      </w:divBdr>
      <w:divsChild>
        <w:div w:id="1402487968">
          <w:marLeft w:val="0"/>
          <w:marRight w:val="0"/>
          <w:marTop w:val="0"/>
          <w:marBottom w:val="0"/>
          <w:divBdr>
            <w:top w:val="none" w:sz="0" w:space="0" w:color="auto"/>
            <w:left w:val="none" w:sz="0" w:space="0" w:color="auto"/>
            <w:bottom w:val="none" w:sz="0" w:space="0" w:color="auto"/>
            <w:right w:val="none" w:sz="0" w:space="0" w:color="auto"/>
          </w:divBdr>
        </w:div>
        <w:div w:id="1195340242">
          <w:marLeft w:val="0"/>
          <w:marRight w:val="0"/>
          <w:marTop w:val="0"/>
          <w:marBottom w:val="0"/>
          <w:divBdr>
            <w:top w:val="none" w:sz="0" w:space="0" w:color="auto"/>
            <w:left w:val="none" w:sz="0" w:space="0" w:color="auto"/>
            <w:bottom w:val="none" w:sz="0" w:space="0" w:color="auto"/>
            <w:right w:val="none" w:sz="0" w:space="0" w:color="auto"/>
          </w:divBdr>
        </w:div>
        <w:div w:id="651956654">
          <w:marLeft w:val="0"/>
          <w:marRight w:val="0"/>
          <w:marTop w:val="0"/>
          <w:marBottom w:val="0"/>
          <w:divBdr>
            <w:top w:val="none" w:sz="0" w:space="0" w:color="auto"/>
            <w:left w:val="none" w:sz="0" w:space="0" w:color="auto"/>
            <w:bottom w:val="none" w:sz="0" w:space="0" w:color="auto"/>
            <w:right w:val="none" w:sz="0" w:space="0" w:color="auto"/>
          </w:divBdr>
        </w:div>
        <w:div w:id="1280332982">
          <w:marLeft w:val="0"/>
          <w:marRight w:val="0"/>
          <w:marTop w:val="0"/>
          <w:marBottom w:val="0"/>
          <w:divBdr>
            <w:top w:val="none" w:sz="0" w:space="0" w:color="auto"/>
            <w:left w:val="none" w:sz="0" w:space="0" w:color="auto"/>
            <w:bottom w:val="none" w:sz="0" w:space="0" w:color="auto"/>
            <w:right w:val="none" w:sz="0" w:space="0" w:color="auto"/>
          </w:divBdr>
        </w:div>
        <w:div w:id="1797218084">
          <w:marLeft w:val="0"/>
          <w:marRight w:val="0"/>
          <w:marTop w:val="0"/>
          <w:marBottom w:val="0"/>
          <w:divBdr>
            <w:top w:val="none" w:sz="0" w:space="0" w:color="auto"/>
            <w:left w:val="none" w:sz="0" w:space="0" w:color="auto"/>
            <w:bottom w:val="none" w:sz="0" w:space="0" w:color="auto"/>
            <w:right w:val="none" w:sz="0" w:space="0" w:color="auto"/>
          </w:divBdr>
        </w:div>
        <w:div w:id="502479404">
          <w:marLeft w:val="0"/>
          <w:marRight w:val="0"/>
          <w:marTop w:val="0"/>
          <w:marBottom w:val="0"/>
          <w:divBdr>
            <w:top w:val="none" w:sz="0" w:space="0" w:color="auto"/>
            <w:left w:val="none" w:sz="0" w:space="0" w:color="auto"/>
            <w:bottom w:val="none" w:sz="0" w:space="0" w:color="auto"/>
            <w:right w:val="none" w:sz="0" w:space="0" w:color="auto"/>
          </w:divBdr>
        </w:div>
        <w:div w:id="1130200648">
          <w:marLeft w:val="0"/>
          <w:marRight w:val="0"/>
          <w:marTop w:val="0"/>
          <w:marBottom w:val="0"/>
          <w:divBdr>
            <w:top w:val="none" w:sz="0" w:space="0" w:color="auto"/>
            <w:left w:val="none" w:sz="0" w:space="0" w:color="auto"/>
            <w:bottom w:val="none" w:sz="0" w:space="0" w:color="auto"/>
            <w:right w:val="none" w:sz="0" w:space="0" w:color="auto"/>
          </w:divBdr>
        </w:div>
      </w:divsChild>
    </w:div>
    <w:div w:id="1287735530">
      <w:bodyDiv w:val="1"/>
      <w:marLeft w:val="0"/>
      <w:marRight w:val="0"/>
      <w:marTop w:val="0"/>
      <w:marBottom w:val="0"/>
      <w:divBdr>
        <w:top w:val="none" w:sz="0" w:space="0" w:color="auto"/>
        <w:left w:val="none" w:sz="0" w:space="0" w:color="auto"/>
        <w:bottom w:val="none" w:sz="0" w:space="0" w:color="auto"/>
        <w:right w:val="none" w:sz="0" w:space="0" w:color="auto"/>
      </w:divBdr>
    </w:div>
    <w:div w:id="1355301612">
      <w:bodyDiv w:val="1"/>
      <w:marLeft w:val="0"/>
      <w:marRight w:val="0"/>
      <w:marTop w:val="0"/>
      <w:marBottom w:val="0"/>
      <w:divBdr>
        <w:top w:val="none" w:sz="0" w:space="0" w:color="auto"/>
        <w:left w:val="none" w:sz="0" w:space="0" w:color="auto"/>
        <w:bottom w:val="none" w:sz="0" w:space="0" w:color="auto"/>
        <w:right w:val="none" w:sz="0" w:space="0" w:color="auto"/>
      </w:divBdr>
    </w:div>
    <w:div w:id="1390497956">
      <w:bodyDiv w:val="1"/>
      <w:marLeft w:val="0"/>
      <w:marRight w:val="0"/>
      <w:marTop w:val="0"/>
      <w:marBottom w:val="0"/>
      <w:divBdr>
        <w:top w:val="none" w:sz="0" w:space="0" w:color="auto"/>
        <w:left w:val="none" w:sz="0" w:space="0" w:color="auto"/>
        <w:bottom w:val="none" w:sz="0" w:space="0" w:color="auto"/>
        <w:right w:val="none" w:sz="0" w:space="0" w:color="auto"/>
      </w:divBdr>
    </w:div>
    <w:div w:id="1482386729">
      <w:bodyDiv w:val="1"/>
      <w:marLeft w:val="0"/>
      <w:marRight w:val="0"/>
      <w:marTop w:val="0"/>
      <w:marBottom w:val="0"/>
      <w:divBdr>
        <w:top w:val="none" w:sz="0" w:space="0" w:color="auto"/>
        <w:left w:val="none" w:sz="0" w:space="0" w:color="auto"/>
        <w:bottom w:val="none" w:sz="0" w:space="0" w:color="auto"/>
        <w:right w:val="none" w:sz="0" w:space="0" w:color="auto"/>
      </w:divBdr>
    </w:div>
    <w:div w:id="1611163548">
      <w:bodyDiv w:val="1"/>
      <w:marLeft w:val="0"/>
      <w:marRight w:val="0"/>
      <w:marTop w:val="0"/>
      <w:marBottom w:val="0"/>
      <w:divBdr>
        <w:top w:val="none" w:sz="0" w:space="0" w:color="auto"/>
        <w:left w:val="none" w:sz="0" w:space="0" w:color="auto"/>
        <w:bottom w:val="none" w:sz="0" w:space="0" w:color="auto"/>
        <w:right w:val="none" w:sz="0" w:space="0" w:color="auto"/>
      </w:divBdr>
    </w:div>
    <w:div w:id="1765497842">
      <w:bodyDiv w:val="1"/>
      <w:marLeft w:val="0"/>
      <w:marRight w:val="0"/>
      <w:marTop w:val="0"/>
      <w:marBottom w:val="0"/>
      <w:divBdr>
        <w:top w:val="none" w:sz="0" w:space="0" w:color="auto"/>
        <w:left w:val="none" w:sz="0" w:space="0" w:color="auto"/>
        <w:bottom w:val="none" w:sz="0" w:space="0" w:color="auto"/>
        <w:right w:val="none" w:sz="0" w:space="0" w:color="auto"/>
      </w:divBdr>
    </w:div>
    <w:div w:id="1847665827">
      <w:bodyDiv w:val="1"/>
      <w:marLeft w:val="0"/>
      <w:marRight w:val="0"/>
      <w:marTop w:val="0"/>
      <w:marBottom w:val="0"/>
      <w:divBdr>
        <w:top w:val="none" w:sz="0" w:space="0" w:color="auto"/>
        <w:left w:val="none" w:sz="0" w:space="0" w:color="auto"/>
        <w:bottom w:val="none" w:sz="0" w:space="0" w:color="auto"/>
        <w:right w:val="none" w:sz="0" w:space="0" w:color="auto"/>
      </w:divBdr>
    </w:div>
    <w:div w:id="1956060308">
      <w:bodyDiv w:val="1"/>
      <w:marLeft w:val="0"/>
      <w:marRight w:val="0"/>
      <w:marTop w:val="0"/>
      <w:marBottom w:val="0"/>
      <w:divBdr>
        <w:top w:val="none" w:sz="0" w:space="0" w:color="auto"/>
        <w:left w:val="none" w:sz="0" w:space="0" w:color="auto"/>
        <w:bottom w:val="none" w:sz="0" w:space="0" w:color="auto"/>
        <w:right w:val="none" w:sz="0" w:space="0" w:color="auto"/>
      </w:divBdr>
    </w:div>
    <w:div w:id="2111121808">
      <w:bodyDiv w:val="1"/>
      <w:marLeft w:val="0"/>
      <w:marRight w:val="0"/>
      <w:marTop w:val="0"/>
      <w:marBottom w:val="0"/>
      <w:divBdr>
        <w:top w:val="none" w:sz="0" w:space="0" w:color="auto"/>
        <w:left w:val="none" w:sz="0" w:space="0" w:color="auto"/>
        <w:bottom w:val="none" w:sz="0" w:space="0" w:color="auto"/>
        <w:right w:val="none" w:sz="0" w:space="0" w:color="auto"/>
      </w:divBdr>
    </w:div>
    <w:div w:id="2116752746">
      <w:bodyDiv w:val="1"/>
      <w:marLeft w:val="0"/>
      <w:marRight w:val="0"/>
      <w:marTop w:val="0"/>
      <w:marBottom w:val="0"/>
      <w:divBdr>
        <w:top w:val="none" w:sz="0" w:space="0" w:color="auto"/>
        <w:left w:val="none" w:sz="0" w:space="0" w:color="auto"/>
        <w:bottom w:val="none" w:sz="0" w:space="0" w:color="auto"/>
        <w:right w:val="none" w:sz="0" w:space="0" w:color="auto"/>
      </w:divBdr>
    </w:div>
    <w:div w:id="212411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juntadeandalucia.es/educacion/portals/web/abaco-test/jaweb-890" TargetMode="External"/><Relationship Id="rId12" Type="http://schemas.openxmlformats.org/officeDocument/2006/relationships/hyperlink" Target="http://www.juntadeandalucia.es/educacion/portals/web/prototipo-centro-educativo" TargetMode="External"/><Relationship Id="rId13" Type="http://schemas.openxmlformats.org/officeDocument/2006/relationships/hyperlink" Target="http://www.juntadeandalucia.es/educacion/portals/web/abaco-test/jaweb-991" TargetMode="External"/><Relationship Id="rId14" Type="http://schemas.openxmlformats.org/officeDocument/2006/relationships/hyperlink" Target="http://www.juntadeandalucia.es/educacion/portalspre/web/abaco-test/jaweb-1052" TargetMode="External"/><Relationship Id="rId15" Type="http://schemas.openxmlformats.org/officeDocument/2006/relationships/hyperlink" Target="http://www.juntadeandalucia.es/educacion/portals/web/abaco-test/jaweb-1056" TargetMode="External"/><Relationship Id="rId16" Type="http://schemas.openxmlformats.org/officeDocument/2006/relationships/header" Target="header1.xml"/><Relationship Id="rId17" Type="http://schemas.openxmlformats.org/officeDocument/2006/relationships/fontTable" Target="fontTable.xml"/><Relationship Id="rId18" Type="http://schemas.openxmlformats.org/officeDocument/2006/relationships/glossaryDocument" Target="glossary/document.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juntadeandalucia.es/educacion/portals/web/abaco-test/jaweb-407" TargetMode="External"/><Relationship Id="rId9" Type="http://schemas.openxmlformats.org/officeDocument/2006/relationships/hyperlink" Target="http://www.juntadeandalucia.es/educacion/portals/web/abaco-test/jaweb-879" TargetMode="External"/><Relationship Id="rId10" Type="http://schemas.openxmlformats.org/officeDocument/2006/relationships/hyperlink" Target="http://www.juntadeandalucia.es/educacion/portals/web/abaco-test/jaweb-88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EC63636302A4E2FBBE43778AB47C9B2"/>
        <w:category>
          <w:name w:val="General"/>
          <w:gallery w:val="placeholder"/>
        </w:category>
        <w:types>
          <w:type w:val="bbPlcHdr"/>
        </w:types>
        <w:behaviors>
          <w:behavior w:val="content"/>
        </w:behaviors>
        <w:guid w:val="{01C7B6B7-FC09-4F93-9809-2F279CE4021B}"/>
      </w:docPartPr>
      <w:docPartBody>
        <w:p w:rsidR="002101B3" w:rsidRDefault="00B73F57" w:rsidP="00B73F57">
          <w:pPr>
            <w:pStyle w:val="CEC63636302A4E2FBBE43778AB47C9B2"/>
          </w:pPr>
          <w:r>
            <w:rPr>
              <w:color w:val="2F5496" w:themeColor="accent1" w:themeShade="BF"/>
            </w:rPr>
            <w:t>[Escribir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EFF" w:usb1="C000605B" w:usb2="00000029" w:usb3="00000000" w:csb0="000101FF"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2"/>
  </w:compat>
  <w:rsids>
    <w:rsidRoot w:val="00B73F57"/>
    <w:rsid w:val="000C3F0E"/>
    <w:rsid w:val="002101B3"/>
    <w:rsid w:val="00297488"/>
    <w:rsid w:val="0031062B"/>
    <w:rsid w:val="003A3384"/>
    <w:rsid w:val="00480172"/>
    <w:rsid w:val="006E6F01"/>
    <w:rsid w:val="0083456C"/>
    <w:rsid w:val="009B507F"/>
    <w:rsid w:val="009D693F"/>
    <w:rsid w:val="00A67F4A"/>
    <w:rsid w:val="00B73F57"/>
    <w:rsid w:val="00BF7E81"/>
    <w:rsid w:val="00CA5E8C"/>
    <w:rsid w:val="00CF37F0"/>
    <w:rsid w:val="00D169D5"/>
    <w:rsid w:val="00DF460C"/>
    <w:rsid w:val="00E525D9"/>
    <w:rsid w:val="00F56F07"/>
  </w:rsids>
  <m:mathPr>
    <m:mathFont m:val="Cambria Math"/>
    <m:brkBin m:val="before"/>
    <m:brkBinSub m:val="--"/>
    <m:smallFrac m:val="0"/>
    <m:dispDef/>
    <m:lMargin m:val="0"/>
    <m:rMargin m:val="0"/>
    <m:defJc m:val="centerGroup"/>
    <m:wrapIndent m:val="1440"/>
    <m:intLim m:val="subSup"/>
    <m:naryLim m:val="undOvr"/>
  </m:mathPr>
  <w:themeFontLang w:val="es-ES" w:eastAsia="x-none" w:bidi="x-non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101B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EC63636302A4E2FBBE43778AB47C9B2">
    <w:name w:val="CEC63636302A4E2FBBE43778AB47C9B2"/>
    <w:rsid w:val="00B73F57"/>
  </w:style>
  <w:style w:type="paragraph" w:customStyle="1" w:styleId="3C7F48697AE24214905A67B0CDC7E56E">
    <w:name w:val="3C7F48697AE24214905A67B0CDC7E56E"/>
    <w:rsid w:val="00B73F5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E7A13B-3D8C-1F47-8353-ACC6043EB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1086</Words>
  <Characters>5977</Characters>
  <Application>Microsoft Macintosh Word</Application>
  <DocSecurity>0</DocSecurity>
  <Lines>49</Lines>
  <Paragraphs>14</Paragraphs>
  <ScaleCrop>false</ScaleCrop>
  <HeadingPairs>
    <vt:vector size="2" baseType="variant">
      <vt:variant>
        <vt:lpstr>Título</vt:lpstr>
      </vt:variant>
      <vt:variant>
        <vt:i4>1</vt:i4>
      </vt:variant>
    </vt:vector>
  </HeadingPairs>
  <TitlesOfParts>
    <vt:vector size="1" baseType="lpstr">
      <vt:lpstr>Informe de instalación realizada</vt:lpstr>
    </vt:vector>
  </TitlesOfParts>
  <Company/>
  <LinksUpToDate>false</LinksUpToDate>
  <CharactersWithSpaces>7049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instalación realizada</dc:title>
  <dc:creator>INDRA</dc:creator>
  <cp:lastModifiedBy>Usuario de Microsoft Office</cp:lastModifiedBy>
  <cp:revision>2</cp:revision>
  <cp:lastPrinted>2017-09-18T07:11:00Z</cp:lastPrinted>
  <dcterms:created xsi:type="dcterms:W3CDTF">2017-09-18T07:33:00Z</dcterms:created>
  <dcterms:modified xsi:type="dcterms:W3CDTF">2017-09-18T07:33:00Z</dcterms:modified>
</cp:coreProperties>
</file>